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33A0" w14:textId="285BBB34" w:rsidR="00B32FA9" w:rsidRPr="00636B9E" w:rsidRDefault="00636B9E" w:rsidP="00F74EC5">
      <w:pPr>
        <w:spacing w:line="240" w:lineRule="auto"/>
        <w:rPr>
          <w:b/>
          <w:color w:val="2683C6" w:themeColor="accent2"/>
          <w:sz w:val="28"/>
        </w:rPr>
      </w:pPr>
      <w:r>
        <w:rPr>
          <w:noProof/>
        </w:rPr>
        <w:drawing>
          <wp:anchor distT="0" distB="0" distL="114300" distR="114300" simplePos="0" relativeHeight="251659264" behindDoc="1" locked="0" layoutInCell="1" allowOverlap="1" wp14:anchorId="2F834D77" wp14:editId="250D9D7E">
            <wp:simplePos x="0" y="0"/>
            <wp:positionH relativeFrom="column">
              <wp:posOffset>0</wp:posOffset>
            </wp:positionH>
            <wp:positionV relativeFrom="paragraph">
              <wp:posOffset>0</wp:posOffset>
            </wp:positionV>
            <wp:extent cx="6273209" cy="1311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73209" cy="1311910"/>
                    </a:xfrm>
                    <a:prstGeom prst="rect">
                      <a:avLst/>
                    </a:prstGeom>
                  </pic:spPr>
                </pic:pic>
              </a:graphicData>
            </a:graphic>
            <wp14:sizeRelH relativeFrom="page">
              <wp14:pctWidth>0</wp14:pctWidth>
            </wp14:sizeRelH>
            <wp14:sizeRelV relativeFrom="page">
              <wp14:pctHeight>0</wp14:pctHeight>
            </wp14:sizeRelV>
          </wp:anchor>
        </w:drawing>
      </w:r>
      <w:r w:rsidR="0023375D">
        <w:rPr>
          <w:b/>
          <w:color w:val="2683C6" w:themeColor="accent2"/>
          <w:sz w:val="28"/>
        </w:rPr>
        <w:t xml:space="preserve">Bi-State Working Group </w:t>
      </w:r>
      <w:r w:rsidR="006E5DB0" w:rsidRPr="00636B9E">
        <w:rPr>
          <w:b/>
          <w:color w:val="2683C6" w:themeColor="accent2"/>
          <w:sz w:val="28"/>
        </w:rPr>
        <w:t>Meeting Summary</w:t>
      </w:r>
    </w:p>
    <w:p w14:paraId="7955F0F3" w14:textId="6C5E9D5C" w:rsidR="00B056F7" w:rsidRPr="00DD1CB1" w:rsidRDefault="00AB4CF8" w:rsidP="00F74EC5">
      <w:pPr>
        <w:spacing w:line="240" w:lineRule="auto"/>
        <w:rPr>
          <w:rFonts w:cstheme="minorHAnsi"/>
        </w:rPr>
      </w:pPr>
      <w:r w:rsidRPr="00DD1CB1">
        <w:rPr>
          <w:rFonts w:cstheme="minorHAnsi"/>
        </w:rPr>
        <w:t>Monday</w:t>
      </w:r>
      <w:r w:rsidR="006E5DB0" w:rsidRPr="00DD1CB1">
        <w:rPr>
          <w:rFonts w:cstheme="minorHAnsi"/>
        </w:rPr>
        <w:t xml:space="preserve">, </w:t>
      </w:r>
      <w:r w:rsidR="00657A9E">
        <w:rPr>
          <w:rFonts w:cstheme="minorHAnsi"/>
        </w:rPr>
        <w:t>August</w:t>
      </w:r>
      <w:r w:rsidR="00995B7A">
        <w:rPr>
          <w:rFonts w:cstheme="minorHAnsi"/>
        </w:rPr>
        <w:t xml:space="preserve"> 1</w:t>
      </w:r>
      <w:r w:rsidR="00657A9E">
        <w:rPr>
          <w:rFonts w:cstheme="minorHAnsi"/>
        </w:rPr>
        <w:t>5</w:t>
      </w:r>
      <w:r w:rsidR="004A414F">
        <w:rPr>
          <w:rFonts w:cstheme="minorHAnsi"/>
        </w:rPr>
        <w:t>, 2022</w:t>
      </w:r>
      <w:r w:rsidR="006E5DB0" w:rsidRPr="00DD1CB1">
        <w:rPr>
          <w:rFonts w:cstheme="minorHAnsi"/>
        </w:rPr>
        <w:t xml:space="preserve"> | </w:t>
      </w:r>
      <w:r w:rsidR="00DA0817">
        <w:rPr>
          <w:rFonts w:cstheme="minorHAnsi"/>
        </w:rPr>
        <w:t>2:</w:t>
      </w:r>
      <w:r w:rsidR="00AE2E7A">
        <w:rPr>
          <w:rFonts w:cstheme="minorHAnsi"/>
        </w:rPr>
        <w:t>0</w:t>
      </w:r>
      <w:r w:rsidR="00DA0817">
        <w:rPr>
          <w:rFonts w:cstheme="minorHAnsi"/>
        </w:rPr>
        <w:t>0</w:t>
      </w:r>
      <w:r w:rsidR="005022CF">
        <w:rPr>
          <w:rFonts w:cstheme="minorHAnsi"/>
        </w:rPr>
        <w:t xml:space="preserve">pm – </w:t>
      </w:r>
      <w:r w:rsidR="00657A9E">
        <w:rPr>
          <w:rFonts w:cstheme="minorHAnsi"/>
        </w:rPr>
        <w:t>4</w:t>
      </w:r>
      <w:r w:rsidR="005022CF">
        <w:rPr>
          <w:rFonts w:cstheme="minorHAnsi"/>
        </w:rPr>
        <w:t>pm</w:t>
      </w:r>
      <w:r w:rsidR="006E5DB0" w:rsidRPr="00DD1CB1">
        <w:rPr>
          <w:rFonts w:cstheme="minorHAnsi"/>
        </w:rPr>
        <w:br/>
      </w:r>
      <w:r w:rsidR="00B056F7" w:rsidRPr="00DD1CB1">
        <w:rPr>
          <w:rFonts w:cstheme="minorHAnsi"/>
        </w:rPr>
        <w:t>Port of Hood River</w:t>
      </w:r>
      <w:r w:rsidR="001A4EC8" w:rsidRPr="00DD1CB1">
        <w:rPr>
          <w:rFonts w:cstheme="minorHAnsi"/>
        </w:rPr>
        <w:t xml:space="preserve"> – </w:t>
      </w:r>
      <w:r w:rsidR="00D64840">
        <w:rPr>
          <w:rFonts w:cstheme="minorHAnsi"/>
        </w:rPr>
        <w:t xml:space="preserve">Commission Board Room &amp; Via Zoom </w:t>
      </w:r>
      <w:r w:rsidR="00B056F7" w:rsidRPr="00DD1CB1">
        <w:rPr>
          <w:rFonts w:cstheme="minorHAnsi"/>
        </w:rPr>
        <w:br/>
        <w:t>1000 E Port Marina Drive, Hood River OR 97031</w:t>
      </w:r>
    </w:p>
    <w:p w14:paraId="681A4FE4" w14:textId="7E429061" w:rsidR="00636B9E" w:rsidRPr="00636B9E" w:rsidRDefault="00636B9E" w:rsidP="00F74EC5">
      <w:pPr>
        <w:spacing w:line="240" w:lineRule="auto"/>
        <w:rPr>
          <w:b/>
          <w:color w:val="2683C6" w:themeColor="accent2"/>
          <w:sz w:val="28"/>
        </w:rPr>
      </w:pPr>
      <w:r w:rsidRPr="00636B9E">
        <w:rPr>
          <w:b/>
          <w:color w:val="2683C6" w:themeColor="accent2"/>
          <w:sz w:val="28"/>
        </w:rPr>
        <w:t>In Attendance</w:t>
      </w:r>
      <w:r w:rsidR="00D03B9A">
        <w:rPr>
          <w:b/>
          <w:color w:val="2683C6" w:themeColor="accent2"/>
          <w:sz w:val="28"/>
        </w:rPr>
        <w:t>:</w:t>
      </w:r>
    </w:p>
    <w:p w14:paraId="7FC39DDD" w14:textId="07667A6D" w:rsidR="00995B7A" w:rsidRDefault="00513504" w:rsidP="00995B7A">
      <w:pPr>
        <w:autoSpaceDE w:val="0"/>
        <w:autoSpaceDN w:val="0"/>
        <w:adjustRightInd w:val="0"/>
        <w:spacing w:after="0" w:line="240" w:lineRule="auto"/>
      </w:pPr>
      <w:r w:rsidRPr="00E6113D">
        <w:rPr>
          <w:rFonts w:cstheme="minorHAnsi"/>
          <w:b/>
        </w:rPr>
        <w:t>Members:</w:t>
      </w:r>
      <w:r w:rsidR="00F921A1" w:rsidRPr="00E6113D">
        <w:rPr>
          <w:rFonts w:cstheme="minorHAnsi"/>
        </w:rPr>
        <w:t xml:space="preserve"> </w:t>
      </w:r>
      <w:r w:rsidR="00657A9E">
        <w:t>Chair, Mike Fox (Commissioner), Port of Hood River; Vice Chair, Jake Anderson (Commissioner), Klickitat County; Catherine Kiewit (Mayor</w:t>
      </w:r>
      <w:r w:rsidR="00D30ACF">
        <w:t xml:space="preserve"> - </w:t>
      </w:r>
      <w:r w:rsidR="007E0D2D">
        <w:t>Excused</w:t>
      </w:r>
      <w:r w:rsidR="00657A9E">
        <w:t>),</w:t>
      </w:r>
      <w:r w:rsidR="00D30ACF">
        <w:t xml:space="preserve"> </w:t>
      </w:r>
      <w:r w:rsidR="00657A9E">
        <w:t>City of Bingen; Marla Keethler (Mayor), City of White Salmon; Kate McBride (Mayor), City of Hood River; Bob Benton (Commissioner), Hood River County</w:t>
      </w:r>
    </w:p>
    <w:p w14:paraId="70059479" w14:textId="77777777" w:rsidR="00657A9E" w:rsidRPr="00E6113D" w:rsidRDefault="00657A9E" w:rsidP="00995B7A">
      <w:pPr>
        <w:autoSpaceDE w:val="0"/>
        <w:autoSpaceDN w:val="0"/>
        <w:adjustRightInd w:val="0"/>
        <w:spacing w:after="0" w:line="240" w:lineRule="auto"/>
        <w:rPr>
          <w:rFonts w:ascii="Lato" w:hAnsi="Lato"/>
        </w:rPr>
      </w:pPr>
    </w:p>
    <w:p w14:paraId="7558D285" w14:textId="7D10FB37" w:rsidR="00513504" w:rsidRPr="00E6113D" w:rsidRDefault="00513504" w:rsidP="00AE2E7A">
      <w:pPr>
        <w:autoSpaceDE w:val="0"/>
        <w:autoSpaceDN w:val="0"/>
        <w:adjustRightInd w:val="0"/>
        <w:spacing w:after="0" w:line="240" w:lineRule="auto"/>
      </w:pPr>
      <w:r w:rsidRPr="00E6113D">
        <w:rPr>
          <w:rFonts w:cstheme="minorHAnsi"/>
          <w:b/>
        </w:rPr>
        <w:t xml:space="preserve">Alternates: </w:t>
      </w:r>
      <w:r w:rsidR="00657A9E">
        <w:t>Kristi Chapman (Commissioner), Port of Hood River; Arthur Babitz (Commissioner), Hood River County; Joe Sullivan, City of Bingen (Councilor); Jason Hartmann (Councilor), City of White Salmon; David Sauter (Commissioner), Klickitat County; Jessica Metta (Councilor), City of Hood River</w:t>
      </w:r>
    </w:p>
    <w:p w14:paraId="39BA6926" w14:textId="77777777" w:rsidR="004A414F" w:rsidRPr="00E6113D" w:rsidRDefault="004A414F" w:rsidP="00DD1CB1">
      <w:pPr>
        <w:autoSpaceDE w:val="0"/>
        <w:autoSpaceDN w:val="0"/>
        <w:adjustRightInd w:val="0"/>
        <w:spacing w:after="0" w:line="240" w:lineRule="auto"/>
        <w:rPr>
          <w:rFonts w:ascii="Lato" w:hAnsi="Lato"/>
          <w:b/>
          <w:bCs/>
        </w:rPr>
      </w:pPr>
    </w:p>
    <w:p w14:paraId="67D7E455" w14:textId="2F63EB58" w:rsidR="00FD5CFF" w:rsidRDefault="00FD5CFF" w:rsidP="00FD5CFF">
      <w:pPr>
        <w:spacing w:line="240" w:lineRule="auto"/>
      </w:pPr>
      <w:r w:rsidRPr="00E6113D">
        <w:rPr>
          <w:rFonts w:cstheme="minorHAnsi"/>
          <w:b/>
        </w:rPr>
        <w:t>Staff/Consultants</w:t>
      </w:r>
      <w:r w:rsidRPr="00E6113D">
        <w:rPr>
          <w:rFonts w:cstheme="minorHAnsi"/>
        </w:rPr>
        <w:t xml:space="preserve">: </w:t>
      </w:r>
      <w:r w:rsidR="00657A9E">
        <w:t>Kevin Greenwood (Project Director), Port of Hood River; Genevieve Scholl (Interim Executive Director), Port of Hood River; Michael Shannon (Project Manager), HNTB; Steve Siegel, Siegel Consulting.</w:t>
      </w:r>
    </w:p>
    <w:p w14:paraId="27486177" w14:textId="3984EAD8" w:rsidR="00A87E55" w:rsidRPr="00E6113D" w:rsidRDefault="00A87E55" w:rsidP="00FD5CFF">
      <w:pPr>
        <w:spacing w:line="240" w:lineRule="auto"/>
        <w:rPr>
          <w:rFonts w:cstheme="minorHAnsi"/>
        </w:rPr>
      </w:pPr>
      <w:r w:rsidRPr="0067280A">
        <w:rPr>
          <w:b/>
          <w:bCs/>
        </w:rPr>
        <w:t>Guests:</w:t>
      </w:r>
      <w:r w:rsidRPr="0067280A">
        <w:t xml:space="preserve"> Senator</w:t>
      </w:r>
      <w:r w:rsidR="0030642C" w:rsidRPr="0067280A">
        <w:t xml:space="preserve"> Curtis</w:t>
      </w:r>
      <w:r w:rsidRPr="0067280A">
        <w:t xml:space="preserve"> King</w:t>
      </w:r>
      <w:r w:rsidR="0067280A">
        <w:t>, Adam Fiss, RTC</w:t>
      </w:r>
    </w:p>
    <w:p w14:paraId="08E3DC67" w14:textId="7A0837D9" w:rsidR="00C8502F" w:rsidRPr="00D61F21" w:rsidRDefault="00C8502F" w:rsidP="00C8502F">
      <w:pPr>
        <w:spacing w:line="240" w:lineRule="auto"/>
        <w:rPr>
          <w:b/>
          <w:color w:val="2683C6" w:themeColor="accent2"/>
          <w:sz w:val="28"/>
        </w:rPr>
      </w:pPr>
      <w:r>
        <w:rPr>
          <w:b/>
          <w:color w:val="2683C6" w:themeColor="accent2"/>
          <w:sz w:val="28"/>
        </w:rPr>
        <w:t>Welcome</w:t>
      </w:r>
    </w:p>
    <w:p w14:paraId="3E7419E4" w14:textId="72F87810" w:rsidR="00DD2234" w:rsidRPr="00FD06E4" w:rsidRDefault="003C26A0" w:rsidP="003F2761">
      <w:r>
        <w:t xml:space="preserve">Commissioner </w:t>
      </w:r>
      <w:r w:rsidR="00657A9E">
        <w:t>Mike Fox</w:t>
      </w:r>
      <w:r>
        <w:t xml:space="preserve"> called the meeting to order at 2:0</w:t>
      </w:r>
      <w:r w:rsidR="00657A9E">
        <w:t>0</w:t>
      </w:r>
      <w:r>
        <w:t xml:space="preserve"> p.m.</w:t>
      </w:r>
    </w:p>
    <w:p w14:paraId="6AB212D2" w14:textId="2CF072A4" w:rsidR="00F74EC5" w:rsidRPr="00D61F21" w:rsidRDefault="003460EF" w:rsidP="00F74EC5">
      <w:pPr>
        <w:spacing w:line="240" w:lineRule="auto"/>
        <w:rPr>
          <w:b/>
          <w:color w:val="2683C6" w:themeColor="accent2"/>
          <w:sz w:val="28"/>
        </w:rPr>
      </w:pPr>
      <w:r w:rsidRPr="00D61F21">
        <w:rPr>
          <w:b/>
          <w:color w:val="2683C6" w:themeColor="accent2"/>
          <w:sz w:val="28"/>
        </w:rPr>
        <w:t>Meeting Minutes</w:t>
      </w:r>
    </w:p>
    <w:p w14:paraId="50B06960" w14:textId="5C8DA52F" w:rsidR="00111145" w:rsidRDefault="00295A02" w:rsidP="00295A02">
      <w:pPr>
        <w:spacing w:line="240" w:lineRule="auto"/>
        <w:rPr>
          <w:rFonts w:cstheme="minorHAnsi"/>
        </w:rPr>
      </w:pPr>
      <w:r w:rsidRPr="00EC4474">
        <w:rPr>
          <w:rFonts w:cstheme="minorHAnsi"/>
        </w:rPr>
        <w:t xml:space="preserve">The minutes from </w:t>
      </w:r>
      <w:r w:rsidR="007F728E">
        <w:rPr>
          <w:rFonts w:cstheme="minorHAnsi"/>
        </w:rPr>
        <w:t>July 11</w:t>
      </w:r>
      <w:r w:rsidRPr="00EC4474">
        <w:rPr>
          <w:rFonts w:cstheme="minorHAnsi"/>
        </w:rPr>
        <w:t xml:space="preserve"> regular meeting were approved by consensus.</w:t>
      </w:r>
    </w:p>
    <w:p w14:paraId="09914292" w14:textId="3B83CFAE" w:rsidR="00EC4474" w:rsidRPr="00F87D1E" w:rsidRDefault="007F728E" w:rsidP="00EC4474">
      <w:pPr>
        <w:rPr>
          <w:b/>
          <w:color w:val="2683C6" w:themeColor="accent2"/>
          <w:sz w:val="28"/>
        </w:rPr>
      </w:pPr>
      <w:bookmarkStart w:id="0" w:name="_Hlk106692084"/>
      <w:r>
        <w:rPr>
          <w:b/>
          <w:color w:val="2683C6" w:themeColor="accent2"/>
          <w:sz w:val="28"/>
        </w:rPr>
        <w:t>Federal Delegation Tour</w:t>
      </w:r>
    </w:p>
    <w:bookmarkEnd w:id="0"/>
    <w:p w14:paraId="6EBA46D4" w14:textId="7C283599" w:rsidR="00422580" w:rsidRDefault="002955CD" w:rsidP="007F728E">
      <w:r>
        <w:t>Commissioner Fox noted that he attended the Washington DC trip with Commissioner Jake Anderson, Mayor Kate McBride, Mayor Marla Keethler, Kevin Greenwood</w:t>
      </w:r>
      <w:r w:rsidR="005F6024">
        <w:t>, and Hal Hiemstra</w:t>
      </w:r>
      <w:r>
        <w:t>.</w:t>
      </w:r>
      <w:r w:rsidR="005F6024">
        <w:t xml:space="preserve"> The group met with several congressional offices. Overall Commissioner Fox believes the meetings went well</w:t>
      </w:r>
      <w:r w:rsidR="008B35E7">
        <w:t xml:space="preserve"> with full support for the bridge replacement project</w:t>
      </w:r>
      <w:r w:rsidR="005F6024">
        <w:t>.</w:t>
      </w:r>
      <w:r w:rsidR="008B35E7">
        <w:t xml:space="preserve"> </w:t>
      </w:r>
      <w:r w:rsidR="00BA24C8">
        <w:t>During their meeting with US Department of Transportation (USDOT</w:t>
      </w:r>
      <w:r w:rsidR="00482E91">
        <w:t>),</w:t>
      </w:r>
      <w:r w:rsidR="00BA24C8">
        <w:t xml:space="preserve"> Morteza F</w:t>
      </w:r>
      <w:r w:rsidR="00802DF7">
        <w:t xml:space="preserve">arajian, Executive Director, expressed the opinion that a P3 approach would not be his recommendation since the project is a straightforward project. </w:t>
      </w:r>
      <w:r w:rsidR="00034F74">
        <w:t xml:space="preserve">There was also a lot of discussion of several grant opportunities for the bridge replacement project. </w:t>
      </w:r>
      <w:r w:rsidR="00CB14DC">
        <w:t xml:space="preserve">A TIFIA loan was also discussed and Farajian suggested that the Port should apply sooner rather than later. </w:t>
      </w:r>
      <w:r w:rsidR="007518CF">
        <w:t>C</w:t>
      </w:r>
      <w:r w:rsidR="00422580">
        <w:t>ommissioner Fox noted that they also met with the Department of Agriculture (USDA) which seemed like a viable secondary option for a loan</w:t>
      </w:r>
      <w:r w:rsidR="007518CF">
        <w:t xml:space="preserve">, but TIFIA still would be the better option. </w:t>
      </w:r>
    </w:p>
    <w:p w14:paraId="57BD619B" w14:textId="5C68665B" w:rsidR="00DA1C16" w:rsidRPr="00636B9E" w:rsidRDefault="0067280A" w:rsidP="00DA1C16">
      <w:pPr>
        <w:spacing w:line="240" w:lineRule="auto"/>
        <w:rPr>
          <w:b/>
          <w:color w:val="2683C6" w:themeColor="accent2"/>
          <w:sz w:val="28"/>
        </w:rPr>
      </w:pPr>
      <w:r>
        <w:rPr>
          <w:b/>
          <w:color w:val="2683C6" w:themeColor="accent2"/>
          <w:sz w:val="28"/>
        </w:rPr>
        <w:t xml:space="preserve">Draft </w:t>
      </w:r>
      <w:r w:rsidR="00A87E55">
        <w:rPr>
          <w:b/>
          <w:color w:val="2683C6" w:themeColor="accent2"/>
          <w:sz w:val="28"/>
        </w:rPr>
        <w:t xml:space="preserve">Agenda </w:t>
      </w:r>
      <w:r w:rsidR="003C44E2">
        <w:rPr>
          <w:b/>
          <w:color w:val="2683C6" w:themeColor="accent2"/>
          <w:sz w:val="28"/>
        </w:rPr>
        <w:t>–</w:t>
      </w:r>
      <w:r w:rsidR="00A87E55">
        <w:rPr>
          <w:b/>
          <w:color w:val="2683C6" w:themeColor="accent2"/>
          <w:sz w:val="28"/>
        </w:rPr>
        <w:t xml:space="preserve"> </w:t>
      </w:r>
      <w:r w:rsidR="003C44E2">
        <w:rPr>
          <w:b/>
          <w:color w:val="2683C6" w:themeColor="accent2"/>
          <w:sz w:val="28"/>
        </w:rPr>
        <w:t>Government Affairs Strategy Workshop</w:t>
      </w:r>
    </w:p>
    <w:p w14:paraId="3341F61E" w14:textId="44DB6EBB" w:rsidR="00D538FF" w:rsidRDefault="003C44E2" w:rsidP="00D538FF">
      <w:r>
        <w:lastRenderedPageBreak/>
        <w:t>Commissioner Fox reviewed the draft agenda for the government affairs workshop on August 24</w:t>
      </w:r>
      <w:r w:rsidR="00DF4E0A">
        <w:t xml:space="preserve">. The Bi-State Working Group (BSWG) </w:t>
      </w:r>
      <w:r w:rsidR="0030642C">
        <w:t xml:space="preserve">and lobbyist </w:t>
      </w:r>
      <w:r w:rsidR="00DF4E0A">
        <w:t>will be meeting with state and federal delegates to</w:t>
      </w:r>
      <w:r w:rsidR="0030642C">
        <w:t xml:space="preserve"> discuss activities in the 2023 long session and the beginning of the 218</w:t>
      </w:r>
      <w:r w:rsidR="0030642C" w:rsidRPr="0030642C">
        <w:rPr>
          <w:vertAlign w:val="superscript"/>
        </w:rPr>
        <w:t>th</w:t>
      </w:r>
      <w:r w:rsidR="0030642C">
        <w:t xml:space="preserve"> Congress. </w:t>
      </w:r>
      <w:r w:rsidR="00DF4E0A">
        <w:t xml:space="preserve"> </w:t>
      </w:r>
    </w:p>
    <w:p w14:paraId="129DEE30" w14:textId="0881B53B" w:rsidR="001B4F16" w:rsidRDefault="0067280A" w:rsidP="001B4F16">
      <w:pPr>
        <w:spacing w:line="240" w:lineRule="auto"/>
        <w:contextualSpacing/>
        <w:rPr>
          <w:b/>
          <w:color w:val="2683C6" w:themeColor="accent2"/>
          <w:sz w:val="28"/>
        </w:rPr>
      </w:pPr>
      <w:r>
        <w:rPr>
          <w:b/>
          <w:color w:val="2683C6" w:themeColor="accent2"/>
          <w:sz w:val="28"/>
        </w:rPr>
        <w:t>HNTB Progress Report</w:t>
      </w:r>
    </w:p>
    <w:p w14:paraId="28F86EDF" w14:textId="77777777" w:rsidR="001B4F16" w:rsidRDefault="001B4F16" w:rsidP="001B4F16">
      <w:pPr>
        <w:spacing w:line="240" w:lineRule="auto"/>
        <w:contextualSpacing/>
      </w:pPr>
    </w:p>
    <w:p w14:paraId="29CE063A" w14:textId="515F1D34" w:rsidR="004701F8" w:rsidRDefault="00605D15" w:rsidP="007069A6">
      <w:pPr>
        <w:spacing w:line="240" w:lineRule="auto"/>
        <w:contextualSpacing/>
      </w:pPr>
      <w:bookmarkStart w:id="1" w:name="_Hlk106625048"/>
      <w:r>
        <w:t>Michael Shannon of HNTB, reported that they now h</w:t>
      </w:r>
      <w:r w:rsidR="00B76979">
        <w:t>ave</w:t>
      </w:r>
      <w:r>
        <w:t xml:space="preserve"> their office set up in the Marina Office building. </w:t>
      </w:r>
      <w:r w:rsidR="00B76979">
        <w:t>HNTB has been meeting with WSP to get a better understanding of where they are</w:t>
      </w:r>
      <w:r w:rsidR="00482E91">
        <w:t xml:space="preserve"> in the process.</w:t>
      </w:r>
      <w:r w:rsidR="009E3D3D">
        <w:t xml:space="preserve"> They are also putting together design activities that will be presented to the BSWG in September. HNTB is also reviewing the permitting process and hoping to move it forward. </w:t>
      </w:r>
      <w:r w:rsidR="00E0674E">
        <w:t>Shannon thanked Sen. King for his efforts in obtaining the $75 million grant</w:t>
      </w:r>
      <w:r w:rsidR="00C32A30">
        <w:t>, HNTB is working to get that funding into the work plan. Sen. King commented that he looks forward t</w:t>
      </w:r>
      <w:r w:rsidR="00222C53">
        <w:t xml:space="preserve">o working with HNTB and offered his support. </w:t>
      </w:r>
    </w:p>
    <w:p w14:paraId="1ECF1DC7" w14:textId="77777777" w:rsidR="00E0674E" w:rsidRDefault="00E0674E" w:rsidP="007069A6">
      <w:pPr>
        <w:spacing w:line="240" w:lineRule="auto"/>
        <w:contextualSpacing/>
      </w:pPr>
    </w:p>
    <w:bookmarkEnd w:id="1"/>
    <w:p w14:paraId="6F94319B" w14:textId="3154F7FC" w:rsidR="00274E85" w:rsidRPr="00F87D1E" w:rsidRDefault="00222C53" w:rsidP="00274E85">
      <w:pPr>
        <w:rPr>
          <w:b/>
          <w:color w:val="2683C6" w:themeColor="accent2"/>
          <w:sz w:val="28"/>
        </w:rPr>
      </w:pPr>
      <w:r>
        <w:rPr>
          <w:b/>
          <w:color w:val="2683C6" w:themeColor="accent2"/>
          <w:sz w:val="28"/>
        </w:rPr>
        <w:t>Commission Formation Agreement Update</w:t>
      </w:r>
    </w:p>
    <w:p w14:paraId="4AA9F46E" w14:textId="34EA7F89" w:rsidR="005E7C30" w:rsidRDefault="00222C53" w:rsidP="00274E85">
      <w:pPr>
        <w:spacing w:line="240" w:lineRule="auto"/>
        <w:contextualSpacing/>
      </w:pPr>
      <w:r>
        <w:t xml:space="preserve">Commissioner Fox </w:t>
      </w:r>
      <w:r w:rsidR="004D0542">
        <w:t xml:space="preserve">commented that at the last meeting with Federal Highway Commission, </w:t>
      </w:r>
      <w:r w:rsidR="001828CC">
        <w:t>there was some concern regarding the</w:t>
      </w:r>
      <w:r w:rsidR="004D0542">
        <w:t xml:space="preserve"> new entity honor</w:t>
      </w:r>
      <w:r w:rsidR="001828CC">
        <w:t>ing</w:t>
      </w:r>
      <w:r w:rsidR="004D0542">
        <w:t xml:space="preserve"> prior agreements that were made by the Port of Hood River</w:t>
      </w:r>
      <w:r w:rsidR="001828CC">
        <w:t xml:space="preserve"> (“Port”)</w:t>
      </w:r>
      <w:r w:rsidR="004D0542">
        <w:t xml:space="preserve">. The recommendation was to add a clause to the agreement </w:t>
      </w:r>
      <w:r w:rsidR="005E7C30">
        <w:t xml:space="preserve">noting </w:t>
      </w:r>
      <w:r w:rsidR="004D0542">
        <w:t xml:space="preserve">that the new bridge authority will honor past agreements </w:t>
      </w:r>
      <w:r w:rsidR="005E7C30">
        <w:t>if</w:t>
      </w:r>
      <w:r w:rsidR="004D0542">
        <w:t xml:space="preserve"> the BSWG has provided </w:t>
      </w:r>
      <w:r w:rsidR="00F546F7">
        <w:t>concurrence</w:t>
      </w:r>
      <w:r w:rsidR="004D0542">
        <w:t xml:space="preserve"> to the issue that the Port has approved</w:t>
      </w:r>
      <w:r w:rsidR="00F546F7">
        <w:t xml:space="preserve">. </w:t>
      </w:r>
      <w:r w:rsidR="001828CC">
        <w:t xml:space="preserve">The </w:t>
      </w:r>
      <w:r w:rsidR="00F546F7">
        <w:t xml:space="preserve">BSWG consensus </w:t>
      </w:r>
      <w:r w:rsidR="005E7C30">
        <w:t xml:space="preserve">was to review the language once it was prepared. </w:t>
      </w:r>
    </w:p>
    <w:p w14:paraId="74425C6D" w14:textId="77777777" w:rsidR="005E7C30" w:rsidRDefault="005E7C30" w:rsidP="00274E85">
      <w:pPr>
        <w:spacing w:line="240" w:lineRule="auto"/>
        <w:contextualSpacing/>
      </w:pPr>
    </w:p>
    <w:p w14:paraId="576787BD" w14:textId="1D089F10" w:rsidR="001B4F16" w:rsidRDefault="005E7C30" w:rsidP="00274E85">
      <w:pPr>
        <w:spacing w:line="240" w:lineRule="auto"/>
        <w:contextualSpacing/>
      </w:pPr>
      <w:r>
        <w:t>Commissioner Fox turned to Steve Siegel of Siegel Consulting</w:t>
      </w:r>
      <w:r w:rsidR="001828CC">
        <w:t>,</w:t>
      </w:r>
      <w:r>
        <w:t xml:space="preserve"> for a brief update on the Commission Formation Agreement (CFA). </w:t>
      </w:r>
      <w:r w:rsidR="0091016F">
        <w:t xml:space="preserve">Siegel commented that they are at the end of </w:t>
      </w:r>
      <w:r w:rsidR="001828CC">
        <w:t xml:space="preserve">the </w:t>
      </w:r>
      <w:r w:rsidR="0091016F">
        <w:t xml:space="preserve">draft one process and starting draft two. </w:t>
      </w:r>
      <w:r w:rsidR="007734F2">
        <w:t>Currently</w:t>
      </w:r>
      <w:r w:rsidR="0091016F">
        <w:t xml:space="preserve"> no issues requiring major substantive change to CFA have been identified. </w:t>
      </w:r>
      <w:r w:rsidR="007734F2">
        <w:t xml:space="preserve">Siegel commented that they are seeking approval from BSWG to subcontract with a Washington law firm to analyze differences in the WA sales tax incurred depending on location of principal place of business, and to review draft one CFA. </w:t>
      </w:r>
      <w:r w:rsidR="007E6B90">
        <w:t xml:space="preserve">The </w:t>
      </w:r>
      <w:r w:rsidR="007734F2">
        <w:t xml:space="preserve">BSWG </w:t>
      </w:r>
      <w:r w:rsidR="00C33F01">
        <w:t>consensus was for HNTB to provide a recommendation as soon as possible</w:t>
      </w:r>
      <w:r w:rsidR="00997D81">
        <w:t xml:space="preserve"> on this matter and seek approval from the Port Commission as well</w:t>
      </w:r>
      <w:r w:rsidR="00C33F01">
        <w:t xml:space="preserve">. </w:t>
      </w:r>
    </w:p>
    <w:p w14:paraId="5B05531A" w14:textId="76520527" w:rsidR="00536B9F" w:rsidRDefault="00536B9F" w:rsidP="00274E85">
      <w:pPr>
        <w:spacing w:line="240" w:lineRule="auto"/>
        <w:contextualSpacing/>
      </w:pPr>
    </w:p>
    <w:p w14:paraId="439C9AE9" w14:textId="6C04F322" w:rsidR="00536B9F" w:rsidRDefault="00536B9F" w:rsidP="00274E85">
      <w:pPr>
        <w:spacing w:line="240" w:lineRule="auto"/>
        <w:contextualSpacing/>
      </w:pPr>
      <w:r>
        <w:t>Siegel noted that one of the key issues</w:t>
      </w:r>
      <w:r w:rsidR="00997D81">
        <w:t xml:space="preserve"> in the CFA</w:t>
      </w:r>
      <w:r>
        <w:t xml:space="preserve"> is the composition of the Board. There are three voting members appointed by Klickitat County</w:t>
      </w:r>
      <w:r w:rsidR="000A1B0E">
        <w:t>, and three voting members appointed by Hood River County, with nominations from participating governments. Both counties also will appoint Alternates to serve in lieu of the Director’s absence. One alternate can be appointed for each Director or one alternate for all three Directors.</w:t>
      </w:r>
      <w:r w:rsidR="00997D81">
        <w:t xml:space="preserve"> The</w:t>
      </w:r>
      <w:r w:rsidR="000A1B0E">
        <w:t xml:space="preserve"> </w:t>
      </w:r>
      <w:r w:rsidR="002A76B7">
        <w:t xml:space="preserve">BSWG consensus was to move forward with </w:t>
      </w:r>
      <w:r w:rsidR="00D079E3">
        <w:t xml:space="preserve">the </w:t>
      </w:r>
      <w:r w:rsidR="002A76B7">
        <w:t xml:space="preserve">proposed composition of the Board. </w:t>
      </w:r>
    </w:p>
    <w:p w14:paraId="3F849FBA" w14:textId="5DF076DD" w:rsidR="002A76B7" w:rsidRDefault="002A76B7" w:rsidP="00274E85">
      <w:pPr>
        <w:spacing w:line="240" w:lineRule="auto"/>
        <w:contextualSpacing/>
      </w:pPr>
    </w:p>
    <w:p w14:paraId="6D0CE362" w14:textId="4AA5EA4B" w:rsidR="002A76B7" w:rsidRDefault="002A76B7" w:rsidP="00274E85">
      <w:pPr>
        <w:spacing w:line="240" w:lineRule="auto"/>
        <w:contextualSpacing/>
      </w:pPr>
      <w:r>
        <w:t xml:space="preserve">Siegel commented that the current CFA states that the co-chairs of the BSWG will serve as Ex Officio members of the Board until June 30,2025, unless extended by the Board. </w:t>
      </w:r>
      <w:r w:rsidR="00D079E3">
        <w:t xml:space="preserve">Ex Officio members are not voting members. </w:t>
      </w:r>
      <w:r w:rsidR="00997D81">
        <w:t xml:space="preserve">The </w:t>
      </w:r>
      <w:r w:rsidR="00D079E3">
        <w:t xml:space="preserve">BSWG consensus was to move forward with the Ex Officio members as proposed in the </w:t>
      </w:r>
      <w:r w:rsidR="00997D81">
        <w:t xml:space="preserve">CFA </w:t>
      </w:r>
      <w:r w:rsidR="00D079E3">
        <w:t xml:space="preserve">draft. </w:t>
      </w:r>
    </w:p>
    <w:p w14:paraId="6AE4A5B9" w14:textId="60B69A00" w:rsidR="00D079E3" w:rsidRDefault="00D079E3" w:rsidP="00274E85">
      <w:pPr>
        <w:spacing w:line="240" w:lineRule="auto"/>
        <w:contextualSpacing/>
      </w:pPr>
    </w:p>
    <w:p w14:paraId="583ECC23" w14:textId="61C84EBE" w:rsidR="00D079E3" w:rsidRDefault="00D079E3" w:rsidP="00274E85">
      <w:pPr>
        <w:spacing w:line="240" w:lineRule="auto"/>
        <w:contextualSpacing/>
      </w:pPr>
      <w:r>
        <w:t>Siegel seeks direction on how to proceed with votes required to pass an ordinance.</w:t>
      </w:r>
      <w:r w:rsidR="00997D81">
        <w:t xml:space="preserve"> Siegel presented two options.</w:t>
      </w:r>
      <w:r>
        <w:t xml:space="preserve"> </w:t>
      </w:r>
      <w:r w:rsidR="00781012">
        <w:t>Option A</w:t>
      </w:r>
      <w:r w:rsidR="00807F34">
        <w:t>:</w:t>
      </w:r>
      <w:r w:rsidR="00781012">
        <w:t xml:space="preserve"> requires at leas</w:t>
      </w:r>
      <w:r w:rsidR="00807F34">
        <w:t>t</w:t>
      </w:r>
      <w:r w:rsidR="00781012">
        <w:t xml:space="preserve"> four affirmative votes</w:t>
      </w:r>
      <w:r w:rsidR="00807F34">
        <w:t>.</w:t>
      </w:r>
      <w:r w:rsidR="00781012">
        <w:t xml:space="preserve"> </w:t>
      </w:r>
      <w:r w:rsidR="00807F34">
        <w:t>Option B:</w:t>
      </w:r>
      <w:r w:rsidR="00781012">
        <w:t xml:space="preserve"> </w:t>
      </w:r>
      <w:r w:rsidR="00807F34">
        <w:t xml:space="preserve">requires an affirmative vote by a majority voting on the issue. </w:t>
      </w:r>
      <w:r w:rsidR="00997D81">
        <w:t xml:space="preserve">The </w:t>
      </w:r>
      <w:r w:rsidR="00951D4A">
        <w:t xml:space="preserve">BSWG consensus was </w:t>
      </w:r>
      <w:r w:rsidR="006108C4">
        <w:t>to proceed with Option A</w:t>
      </w:r>
      <w:r w:rsidR="000E6B81">
        <w:t xml:space="preserve"> with refined language</w:t>
      </w:r>
      <w:r w:rsidR="006108C4">
        <w:t xml:space="preserve">. </w:t>
      </w:r>
    </w:p>
    <w:p w14:paraId="3A76BC40" w14:textId="7820B8BD" w:rsidR="000E6B81" w:rsidRDefault="000E6B81" w:rsidP="00274E85">
      <w:pPr>
        <w:spacing w:line="240" w:lineRule="auto"/>
        <w:contextualSpacing/>
      </w:pPr>
    </w:p>
    <w:p w14:paraId="5E580146" w14:textId="64C519D3" w:rsidR="000E6B81" w:rsidRDefault="000E6B81" w:rsidP="000E6B81">
      <w:pPr>
        <w:spacing w:line="240" w:lineRule="auto"/>
        <w:contextualSpacing/>
        <w:rPr>
          <w:b/>
          <w:color w:val="2683C6" w:themeColor="accent2"/>
          <w:sz w:val="28"/>
        </w:rPr>
      </w:pPr>
      <w:r>
        <w:rPr>
          <w:b/>
          <w:color w:val="2683C6" w:themeColor="accent2"/>
          <w:sz w:val="28"/>
        </w:rPr>
        <w:t>Grant Opportunities</w:t>
      </w:r>
    </w:p>
    <w:p w14:paraId="7135B949" w14:textId="77777777" w:rsidR="000E6B81" w:rsidRPr="00122169" w:rsidRDefault="000E6B81" w:rsidP="000E6B81">
      <w:pPr>
        <w:spacing w:line="240" w:lineRule="auto"/>
        <w:contextualSpacing/>
        <w:rPr>
          <w:b/>
          <w:color w:val="2683C6" w:themeColor="accent2"/>
          <w:sz w:val="18"/>
          <w:szCs w:val="14"/>
        </w:rPr>
      </w:pPr>
    </w:p>
    <w:p w14:paraId="1A5C3488" w14:textId="1FBB3E14" w:rsidR="000E6B81" w:rsidRDefault="00204523" w:rsidP="000E6B81">
      <w:pPr>
        <w:spacing w:line="240" w:lineRule="auto"/>
        <w:contextualSpacing/>
      </w:pPr>
      <w:r>
        <w:t xml:space="preserve">Michael Shannon reported </w:t>
      </w:r>
      <w:r w:rsidR="00C23F11">
        <w:t xml:space="preserve">that the INFRA grant application for $195 million has been submitted. The </w:t>
      </w:r>
      <w:r w:rsidR="009B4D21">
        <w:t xml:space="preserve">Port may need to produce an “Action Plan” for Safe Street and Roads for All (SS4A) grant before </w:t>
      </w:r>
      <w:r w:rsidR="00997D81">
        <w:t>applying</w:t>
      </w:r>
      <w:r w:rsidR="009B4D21">
        <w:t xml:space="preserve"> for construction.</w:t>
      </w:r>
      <w:r w:rsidR="00497AAE">
        <w:t xml:space="preserve"> HNTB is considering a joint application with the City of Hood River as they may be applying as well for the Heights project</w:t>
      </w:r>
      <w:r w:rsidR="00686EB8">
        <w:t xml:space="preserve">. BSWG consensus was to move forward with an Action Plan and to coordinate </w:t>
      </w:r>
      <w:r w:rsidR="00686EB8">
        <w:lastRenderedPageBreak/>
        <w:t>with</w:t>
      </w:r>
      <w:r w:rsidR="003021C8">
        <w:t xml:space="preserve"> </w:t>
      </w:r>
      <w:r w:rsidR="00686EB8">
        <w:t>City of Hood River</w:t>
      </w:r>
      <w:r w:rsidR="003021C8">
        <w:t>, City of</w:t>
      </w:r>
      <w:r w:rsidR="00686EB8">
        <w:t xml:space="preserve"> Bingen</w:t>
      </w:r>
      <w:r w:rsidR="003021C8">
        <w:t xml:space="preserve">, and City of White Salmon. Shannon noted that HNTB has responded to </w:t>
      </w:r>
      <w:r w:rsidR="009002EB">
        <w:t>several</w:t>
      </w:r>
      <w:r w:rsidR="003021C8">
        <w:t xml:space="preserve"> INFRA grant questions. This </w:t>
      </w:r>
      <w:r w:rsidR="009002EB">
        <w:t>shows</w:t>
      </w:r>
      <w:r w:rsidR="003021C8">
        <w:t xml:space="preserve"> that they are still considering the </w:t>
      </w:r>
      <w:r w:rsidR="009002EB">
        <w:t>r</w:t>
      </w:r>
      <w:r w:rsidR="003021C8">
        <w:t xml:space="preserve">eplacement </w:t>
      </w:r>
      <w:r w:rsidR="009002EB">
        <w:t>b</w:t>
      </w:r>
      <w:r w:rsidR="003021C8">
        <w:t xml:space="preserve">ridge </w:t>
      </w:r>
      <w:r w:rsidR="009002EB">
        <w:t>p</w:t>
      </w:r>
      <w:r w:rsidR="003021C8">
        <w:t>roject</w:t>
      </w:r>
      <w:r w:rsidR="009002EB">
        <w:t xml:space="preserve"> for the grant. </w:t>
      </w:r>
      <w:r w:rsidR="003773D3">
        <w:t xml:space="preserve">HNTB has also responded to questions for the BUILD grant. Shannon is optimistic that they will </w:t>
      </w:r>
      <w:r w:rsidR="004E1FB6">
        <w:t>obtain the</w:t>
      </w:r>
      <w:r w:rsidR="003773D3">
        <w:t xml:space="preserve"> BUILD grant. </w:t>
      </w:r>
      <w:r w:rsidR="009002EB">
        <w:t xml:space="preserve"> </w:t>
      </w:r>
    </w:p>
    <w:p w14:paraId="187B3E40" w14:textId="77777777" w:rsidR="003773D3" w:rsidRDefault="003773D3" w:rsidP="000E6B81">
      <w:pPr>
        <w:spacing w:line="240" w:lineRule="auto"/>
        <w:contextualSpacing/>
      </w:pPr>
    </w:p>
    <w:p w14:paraId="364B9F15" w14:textId="54159D04" w:rsidR="003773D3" w:rsidRDefault="003773D3" w:rsidP="003773D3">
      <w:pPr>
        <w:spacing w:line="240" w:lineRule="auto"/>
        <w:contextualSpacing/>
        <w:rPr>
          <w:b/>
          <w:color w:val="2683C6" w:themeColor="accent2"/>
          <w:sz w:val="28"/>
        </w:rPr>
      </w:pPr>
      <w:r>
        <w:rPr>
          <w:b/>
          <w:color w:val="2683C6" w:themeColor="accent2"/>
          <w:sz w:val="28"/>
        </w:rPr>
        <w:t>Project Video – Bridge Closure</w:t>
      </w:r>
    </w:p>
    <w:p w14:paraId="0E22CAB7" w14:textId="77777777" w:rsidR="003773D3" w:rsidRPr="00122169" w:rsidRDefault="003773D3" w:rsidP="003773D3">
      <w:pPr>
        <w:spacing w:line="240" w:lineRule="auto"/>
        <w:contextualSpacing/>
        <w:rPr>
          <w:b/>
          <w:color w:val="2683C6" w:themeColor="accent2"/>
          <w:sz w:val="18"/>
          <w:szCs w:val="14"/>
        </w:rPr>
      </w:pPr>
    </w:p>
    <w:p w14:paraId="67C7790A" w14:textId="2A7B176A" w:rsidR="003773D3" w:rsidRPr="003773D3" w:rsidRDefault="003773D3" w:rsidP="003773D3">
      <w:pPr>
        <w:spacing w:line="240" w:lineRule="auto"/>
        <w:contextualSpacing/>
      </w:pPr>
      <w:r w:rsidRPr="003773D3">
        <w:t xml:space="preserve">Mayor Marla Keethler presented a </w:t>
      </w:r>
      <w:r w:rsidR="007E4576">
        <w:t xml:space="preserve">short </w:t>
      </w:r>
      <w:r w:rsidRPr="003773D3">
        <w:t>video demonstrating wha</w:t>
      </w:r>
      <w:r w:rsidR="00AB2827">
        <w:t>t it was like when the bridge was closed.</w:t>
      </w:r>
      <w:r w:rsidR="007E4576">
        <w:t xml:space="preserve"> The BSWG would like to send the video to their contacts in Washington DC. The</w:t>
      </w:r>
      <w:r w:rsidR="00AB2827">
        <w:t xml:space="preserve"> BSWG </w:t>
      </w:r>
      <w:r w:rsidR="007E4576">
        <w:t xml:space="preserve">also </w:t>
      </w:r>
      <w:r w:rsidR="00AB2827">
        <w:t xml:space="preserve">suggested that more videos be made on safety and </w:t>
      </w:r>
      <w:r w:rsidR="007E4576">
        <w:t xml:space="preserve">to </w:t>
      </w:r>
      <w:r w:rsidR="00AB2827">
        <w:t xml:space="preserve">document the progress of the project. </w:t>
      </w:r>
    </w:p>
    <w:p w14:paraId="667FF0E4" w14:textId="77777777" w:rsidR="007E4576" w:rsidRDefault="007E4576" w:rsidP="007E4576">
      <w:pPr>
        <w:spacing w:line="240" w:lineRule="auto"/>
        <w:contextualSpacing/>
        <w:rPr>
          <w:b/>
          <w:color w:val="2683C6" w:themeColor="accent2"/>
          <w:sz w:val="28"/>
        </w:rPr>
      </w:pPr>
    </w:p>
    <w:p w14:paraId="1CC84F83" w14:textId="75A7C6EC" w:rsidR="007E4576" w:rsidRDefault="007E4576" w:rsidP="007E4576">
      <w:pPr>
        <w:spacing w:line="240" w:lineRule="auto"/>
        <w:contextualSpacing/>
        <w:rPr>
          <w:b/>
          <w:color w:val="2683C6" w:themeColor="accent2"/>
          <w:sz w:val="28"/>
        </w:rPr>
      </w:pPr>
      <w:r>
        <w:rPr>
          <w:b/>
          <w:color w:val="2683C6" w:themeColor="accent2"/>
          <w:sz w:val="28"/>
        </w:rPr>
        <w:t>Field Rep Assignments</w:t>
      </w:r>
    </w:p>
    <w:p w14:paraId="4B9F2776" w14:textId="77777777" w:rsidR="007E4576" w:rsidRPr="00122169" w:rsidRDefault="007E4576" w:rsidP="007E4576">
      <w:pPr>
        <w:spacing w:line="240" w:lineRule="auto"/>
        <w:contextualSpacing/>
        <w:rPr>
          <w:b/>
          <w:color w:val="2683C6" w:themeColor="accent2"/>
          <w:sz w:val="18"/>
          <w:szCs w:val="14"/>
        </w:rPr>
      </w:pPr>
    </w:p>
    <w:p w14:paraId="33B9AFA9" w14:textId="631130E0" w:rsidR="007E4576" w:rsidRDefault="007E4576" w:rsidP="007E4576">
      <w:pPr>
        <w:spacing w:line="240" w:lineRule="auto"/>
        <w:contextualSpacing/>
      </w:pPr>
      <w:r>
        <w:t xml:space="preserve">Commissioner Fox commented that he and Commissioner Kristi Chapman will </w:t>
      </w:r>
      <w:r w:rsidR="00D359B9">
        <w:t xml:space="preserve">make the assignments for the August 24 event. The BSWG requested a page of talking points. </w:t>
      </w:r>
    </w:p>
    <w:p w14:paraId="258CF4B1" w14:textId="77777777" w:rsidR="00D359B9" w:rsidRDefault="00D359B9" w:rsidP="007E4576">
      <w:pPr>
        <w:spacing w:line="240" w:lineRule="auto"/>
        <w:contextualSpacing/>
      </w:pPr>
    </w:p>
    <w:p w14:paraId="0862923D" w14:textId="2465E30D" w:rsidR="00D359B9" w:rsidRDefault="00D359B9" w:rsidP="00D359B9">
      <w:pPr>
        <w:spacing w:line="240" w:lineRule="auto"/>
        <w:contextualSpacing/>
        <w:rPr>
          <w:b/>
          <w:color w:val="2683C6" w:themeColor="accent2"/>
          <w:sz w:val="28"/>
        </w:rPr>
      </w:pPr>
      <w:r>
        <w:rPr>
          <w:b/>
          <w:color w:val="2683C6" w:themeColor="accent2"/>
          <w:sz w:val="28"/>
        </w:rPr>
        <w:t>Project Update</w:t>
      </w:r>
    </w:p>
    <w:p w14:paraId="4890F0B2" w14:textId="77777777" w:rsidR="00D359B9" w:rsidRPr="00122169" w:rsidRDefault="00D359B9" w:rsidP="00D359B9">
      <w:pPr>
        <w:spacing w:line="240" w:lineRule="auto"/>
        <w:contextualSpacing/>
        <w:rPr>
          <w:b/>
          <w:color w:val="2683C6" w:themeColor="accent2"/>
          <w:sz w:val="18"/>
          <w:szCs w:val="14"/>
        </w:rPr>
      </w:pPr>
    </w:p>
    <w:p w14:paraId="7B6EC1E4" w14:textId="26DDE029" w:rsidR="00D359B9" w:rsidRDefault="002600C1" w:rsidP="00D359B9">
      <w:pPr>
        <w:spacing w:line="240" w:lineRule="auto"/>
        <w:contextualSpacing/>
      </w:pPr>
      <w:r>
        <w:t xml:space="preserve">Kevin Greenwood reported that the Columbia </w:t>
      </w:r>
      <w:r w:rsidR="00EA2DFD">
        <w:t xml:space="preserve">interior branch chief rejected the Biological Opinion (BiOp) draft in July. The branch chief was advised not to sign due to formatting protocols. </w:t>
      </w:r>
      <w:r w:rsidR="00534013">
        <w:t xml:space="preserve">Shannon noted that the document has been sent to “Cindy” </w:t>
      </w:r>
      <w:r w:rsidR="006B34A2">
        <w:t>who</w:t>
      </w:r>
      <w:r w:rsidR="00534013">
        <w:t xml:space="preserve"> will review the document and </w:t>
      </w:r>
      <w:r w:rsidR="0073096E">
        <w:t xml:space="preserve">reach out the </w:t>
      </w:r>
      <w:r w:rsidR="004E1FB6">
        <w:t>agency and</w:t>
      </w:r>
      <w:r w:rsidR="0073096E">
        <w:t xml:space="preserve"> provide insight to the Port. </w:t>
      </w:r>
    </w:p>
    <w:p w14:paraId="64C46145" w14:textId="77777777" w:rsidR="003D7416" w:rsidRDefault="003D7416" w:rsidP="00D359B9">
      <w:pPr>
        <w:spacing w:line="240" w:lineRule="auto"/>
        <w:contextualSpacing/>
      </w:pPr>
    </w:p>
    <w:p w14:paraId="2917C0B8" w14:textId="361B4228" w:rsidR="000E6B81" w:rsidRDefault="003D7416" w:rsidP="00274E85">
      <w:pPr>
        <w:spacing w:line="240" w:lineRule="auto"/>
        <w:contextualSpacing/>
      </w:pPr>
      <w:r>
        <w:t xml:space="preserve">Next meeting is on September 19. Commissioner Anderson asked for an update on </w:t>
      </w:r>
      <w:r w:rsidR="004E1FB6">
        <w:t xml:space="preserve">the </w:t>
      </w:r>
      <w:r>
        <w:t>project design. Shannon commented that project design would require a supplemental agreement. HNTB will provide a recommendation in September on what design can be advanced.</w:t>
      </w:r>
    </w:p>
    <w:p w14:paraId="619C747F" w14:textId="77777777" w:rsidR="003D7416" w:rsidRPr="003773D3" w:rsidRDefault="003D7416" w:rsidP="00274E85">
      <w:pPr>
        <w:spacing w:line="240" w:lineRule="auto"/>
        <w:contextualSpacing/>
      </w:pPr>
    </w:p>
    <w:p w14:paraId="6CCAEAA2" w14:textId="75B5164D" w:rsidR="00A96B58" w:rsidRDefault="00DB7CE1" w:rsidP="00122169">
      <w:pPr>
        <w:spacing w:line="240" w:lineRule="auto"/>
        <w:contextualSpacing/>
        <w:rPr>
          <w:b/>
          <w:color w:val="2683C6" w:themeColor="accent2"/>
          <w:sz w:val="28"/>
        </w:rPr>
      </w:pPr>
      <w:r>
        <w:rPr>
          <w:b/>
          <w:color w:val="2683C6" w:themeColor="accent2"/>
          <w:sz w:val="28"/>
        </w:rPr>
        <w:t>Adjourn</w:t>
      </w:r>
    </w:p>
    <w:p w14:paraId="365E7410" w14:textId="77777777" w:rsidR="00122169" w:rsidRPr="00122169" w:rsidRDefault="00122169" w:rsidP="00122169">
      <w:pPr>
        <w:spacing w:line="240" w:lineRule="auto"/>
        <w:contextualSpacing/>
        <w:rPr>
          <w:b/>
          <w:color w:val="2683C6" w:themeColor="accent2"/>
          <w:sz w:val="18"/>
          <w:szCs w:val="14"/>
        </w:rPr>
      </w:pPr>
    </w:p>
    <w:p w14:paraId="4AF7A315" w14:textId="77D228E0" w:rsidR="006404E0" w:rsidRDefault="004E1FB6" w:rsidP="006404E0">
      <w:pPr>
        <w:spacing w:line="240" w:lineRule="auto"/>
        <w:contextualSpacing/>
      </w:pPr>
      <w:r>
        <w:t>Commissioner Fox</w:t>
      </w:r>
      <w:r w:rsidR="00C76510">
        <w:t xml:space="preserve"> adjourned the meeting at </w:t>
      </w:r>
      <w:r>
        <w:t>3:58</w:t>
      </w:r>
      <w:r w:rsidR="00C76510">
        <w:t xml:space="preserve"> p.m.</w:t>
      </w:r>
    </w:p>
    <w:p w14:paraId="17C9F724" w14:textId="3A1AEC81" w:rsidR="005B0AAF" w:rsidRDefault="005B0AAF" w:rsidP="006404E0">
      <w:pPr>
        <w:spacing w:line="240" w:lineRule="auto"/>
        <w:contextualSpacing/>
      </w:pPr>
    </w:p>
    <w:p w14:paraId="35EFF531" w14:textId="519E3AF5" w:rsidR="005B0AAF" w:rsidRDefault="005B0AAF" w:rsidP="006404E0">
      <w:pPr>
        <w:spacing w:line="240" w:lineRule="auto"/>
        <w:contextualSpacing/>
      </w:pPr>
    </w:p>
    <w:p w14:paraId="3E48A0E5" w14:textId="77777777" w:rsidR="005B0AAF" w:rsidRPr="0010570C" w:rsidRDefault="005B0AAF" w:rsidP="006404E0">
      <w:pPr>
        <w:spacing w:line="240" w:lineRule="auto"/>
        <w:contextualSpacing/>
        <w:rPr>
          <w:sz w:val="8"/>
          <w:szCs w:val="8"/>
        </w:rPr>
      </w:pPr>
    </w:p>
    <w:p w14:paraId="0930AAB6" w14:textId="36B59500" w:rsidR="00FD45D2" w:rsidRDefault="00DE3C98" w:rsidP="00A36C7C">
      <w:pPr>
        <w:spacing w:line="240" w:lineRule="auto"/>
        <w:jc w:val="center"/>
      </w:pPr>
      <w:r>
        <w:rPr>
          <w:rFonts w:ascii="Lato" w:hAnsi="Lato"/>
        </w:rPr>
        <w:t>-###-</w:t>
      </w:r>
    </w:p>
    <w:sectPr w:rsidR="00FD45D2" w:rsidSect="00636B9E">
      <w:footerReference w:type="default" r:id="rId9"/>
      <w:pgSz w:w="12240" w:h="15840"/>
      <w:pgMar w:top="108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C43D" w14:textId="77777777" w:rsidR="00F53D0D" w:rsidRDefault="00F53D0D" w:rsidP="00D954C6">
      <w:pPr>
        <w:spacing w:after="0" w:line="240" w:lineRule="auto"/>
      </w:pPr>
      <w:r>
        <w:separator/>
      </w:r>
    </w:p>
  </w:endnote>
  <w:endnote w:type="continuationSeparator" w:id="0">
    <w:p w14:paraId="113975FC" w14:textId="77777777" w:rsidR="00F53D0D" w:rsidRDefault="00F53D0D" w:rsidP="00D9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Lato">
    <w:altName w:val="Lato"/>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2824" w14:textId="77777777" w:rsidR="00636B9E" w:rsidRDefault="00636B9E">
    <w:pPr>
      <w:pStyle w:val="Footer"/>
      <w:rPr>
        <w:i/>
      </w:rPr>
    </w:pPr>
  </w:p>
  <w:p w14:paraId="5433DF79" w14:textId="31B57C1E" w:rsidR="00D954C6" w:rsidRPr="00652481" w:rsidRDefault="0023375D">
    <w:pPr>
      <w:pStyle w:val="Footer"/>
      <w:rPr>
        <w:i/>
      </w:rPr>
    </w:pPr>
    <w:r>
      <w:rPr>
        <w:i/>
      </w:rPr>
      <w:t>Bi</w:t>
    </w:r>
    <w:r w:rsidR="005022CF">
      <w:rPr>
        <w:i/>
      </w:rPr>
      <w:t>-</w:t>
    </w:r>
    <w:r>
      <w:rPr>
        <w:i/>
      </w:rPr>
      <w:t>State Working Group</w:t>
    </w:r>
    <w:r w:rsidR="00AA0ACB" w:rsidRPr="00652481">
      <w:rPr>
        <w:i/>
      </w:rPr>
      <w:t xml:space="preserve"> Meeting </w:t>
    </w:r>
    <w:r w:rsidR="006404E0">
      <w:rPr>
        <w:i/>
      </w:rPr>
      <w:t>Minutes</w:t>
    </w:r>
    <w:r w:rsidR="00652481" w:rsidRPr="00652481">
      <w:rPr>
        <w:i/>
      </w:rPr>
      <w:t xml:space="preserve">, </w:t>
    </w:r>
    <w:r w:rsidR="007518CF">
      <w:rPr>
        <w:i/>
      </w:rPr>
      <w:t>August</w:t>
    </w:r>
    <w:r w:rsidR="00C23B06">
      <w:rPr>
        <w:i/>
      </w:rPr>
      <w:t xml:space="preserve"> 1</w:t>
    </w:r>
    <w:r w:rsidR="007518CF">
      <w:rPr>
        <w:i/>
      </w:rPr>
      <w:t>5</w:t>
    </w:r>
    <w:r w:rsidR="00652481" w:rsidRPr="00652481">
      <w:rPr>
        <w:i/>
      </w:rPr>
      <w:t>, 20</w:t>
    </w:r>
    <w:r w:rsidR="001A4EC8">
      <w:rPr>
        <w:i/>
      </w:rPr>
      <w:t>2</w:t>
    </w:r>
    <w:r w:rsidR="00680E62">
      <w:rPr>
        <w:i/>
      </w:rPr>
      <w:t>2</w:t>
    </w:r>
    <w:r w:rsidR="00AA0ACB" w:rsidRPr="00652481">
      <w:rPr>
        <w:i/>
      </w:rPr>
      <w:ptab w:relativeTo="margin" w:alignment="right" w:leader="none"/>
    </w:r>
    <w:r w:rsidR="00AA0ACB" w:rsidRPr="00652481">
      <w:rPr>
        <w:i/>
      </w:rPr>
      <w:t xml:space="preserve">Page | </w:t>
    </w:r>
    <w:r w:rsidR="00AA0ACB" w:rsidRPr="00652481">
      <w:rPr>
        <w:i/>
      </w:rPr>
      <w:fldChar w:fldCharType="begin"/>
    </w:r>
    <w:r w:rsidR="00AA0ACB" w:rsidRPr="00652481">
      <w:rPr>
        <w:i/>
      </w:rPr>
      <w:instrText xml:space="preserve"> PAGE   \* MERGEFORMAT </w:instrText>
    </w:r>
    <w:r w:rsidR="00AA0ACB" w:rsidRPr="00652481">
      <w:rPr>
        <w:i/>
      </w:rPr>
      <w:fldChar w:fldCharType="separate"/>
    </w:r>
    <w:r w:rsidR="008A5A90" w:rsidRPr="00652481">
      <w:rPr>
        <w:i/>
        <w:noProof/>
      </w:rPr>
      <w:t>3</w:t>
    </w:r>
    <w:r w:rsidR="00AA0ACB" w:rsidRPr="00652481">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9473" w14:textId="77777777" w:rsidR="00F53D0D" w:rsidRDefault="00F53D0D" w:rsidP="00D954C6">
      <w:pPr>
        <w:spacing w:after="0" w:line="240" w:lineRule="auto"/>
      </w:pPr>
      <w:r>
        <w:separator/>
      </w:r>
    </w:p>
  </w:footnote>
  <w:footnote w:type="continuationSeparator" w:id="0">
    <w:p w14:paraId="5E7CC2F1" w14:textId="77777777" w:rsidR="00F53D0D" w:rsidRDefault="00F53D0D" w:rsidP="00D95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627B"/>
    <w:multiLevelType w:val="hybridMultilevel"/>
    <w:tmpl w:val="836EB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C0F9A"/>
    <w:multiLevelType w:val="hybridMultilevel"/>
    <w:tmpl w:val="6C86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50051"/>
    <w:multiLevelType w:val="hybridMultilevel"/>
    <w:tmpl w:val="C18A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03F31"/>
    <w:multiLevelType w:val="hybridMultilevel"/>
    <w:tmpl w:val="F538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CB66A3"/>
    <w:multiLevelType w:val="hybridMultilevel"/>
    <w:tmpl w:val="B2EE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64EFE"/>
    <w:multiLevelType w:val="hybridMultilevel"/>
    <w:tmpl w:val="73A0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D4C86"/>
    <w:multiLevelType w:val="hybridMultilevel"/>
    <w:tmpl w:val="54B4E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1144770">
    <w:abstractNumId w:val="5"/>
  </w:num>
  <w:num w:numId="2" w16cid:durableId="843401062">
    <w:abstractNumId w:val="4"/>
  </w:num>
  <w:num w:numId="3" w16cid:durableId="1225869337">
    <w:abstractNumId w:val="2"/>
  </w:num>
  <w:num w:numId="4" w16cid:durableId="159734761">
    <w:abstractNumId w:val="1"/>
  </w:num>
  <w:num w:numId="5" w16cid:durableId="737367406">
    <w:abstractNumId w:val="3"/>
  </w:num>
  <w:num w:numId="6" w16cid:durableId="1654486781">
    <w:abstractNumId w:val="0"/>
  </w:num>
  <w:num w:numId="7" w16cid:durableId="804617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B0"/>
    <w:rsid w:val="00002585"/>
    <w:rsid w:val="00003569"/>
    <w:rsid w:val="00004D16"/>
    <w:rsid w:val="00004ED5"/>
    <w:rsid w:val="00006CE1"/>
    <w:rsid w:val="00007BA2"/>
    <w:rsid w:val="00012137"/>
    <w:rsid w:val="00026D2E"/>
    <w:rsid w:val="000305AF"/>
    <w:rsid w:val="00034F74"/>
    <w:rsid w:val="00036527"/>
    <w:rsid w:val="00046B6E"/>
    <w:rsid w:val="00057791"/>
    <w:rsid w:val="00061679"/>
    <w:rsid w:val="00066296"/>
    <w:rsid w:val="00066524"/>
    <w:rsid w:val="00067DB5"/>
    <w:rsid w:val="00070FA3"/>
    <w:rsid w:val="000713D4"/>
    <w:rsid w:val="00080C78"/>
    <w:rsid w:val="00083A2B"/>
    <w:rsid w:val="00083B21"/>
    <w:rsid w:val="00083FBC"/>
    <w:rsid w:val="00085BC7"/>
    <w:rsid w:val="0008670C"/>
    <w:rsid w:val="00087134"/>
    <w:rsid w:val="00091393"/>
    <w:rsid w:val="00091609"/>
    <w:rsid w:val="00093AB4"/>
    <w:rsid w:val="0009552B"/>
    <w:rsid w:val="000A09F6"/>
    <w:rsid w:val="000A0BBC"/>
    <w:rsid w:val="000A1B0E"/>
    <w:rsid w:val="000A3080"/>
    <w:rsid w:val="000B41DE"/>
    <w:rsid w:val="000B4EF8"/>
    <w:rsid w:val="000B4F2D"/>
    <w:rsid w:val="000B7D73"/>
    <w:rsid w:val="000C02F9"/>
    <w:rsid w:val="000C05ED"/>
    <w:rsid w:val="000C757E"/>
    <w:rsid w:val="000C7A25"/>
    <w:rsid w:val="000D04EE"/>
    <w:rsid w:val="000D0E90"/>
    <w:rsid w:val="000D6A3F"/>
    <w:rsid w:val="000E4E58"/>
    <w:rsid w:val="000E616F"/>
    <w:rsid w:val="000E6B81"/>
    <w:rsid w:val="000F59A8"/>
    <w:rsid w:val="000F6434"/>
    <w:rsid w:val="000F7341"/>
    <w:rsid w:val="00102326"/>
    <w:rsid w:val="00102CFB"/>
    <w:rsid w:val="001049C5"/>
    <w:rsid w:val="00106675"/>
    <w:rsid w:val="00107EA5"/>
    <w:rsid w:val="00110BAD"/>
    <w:rsid w:val="00111145"/>
    <w:rsid w:val="00111E81"/>
    <w:rsid w:val="00116E5B"/>
    <w:rsid w:val="001177B1"/>
    <w:rsid w:val="00122169"/>
    <w:rsid w:val="00122295"/>
    <w:rsid w:val="00132D89"/>
    <w:rsid w:val="00135367"/>
    <w:rsid w:val="001362BC"/>
    <w:rsid w:val="00137568"/>
    <w:rsid w:val="001406E6"/>
    <w:rsid w:val="00141C48"/>
    <w:rsid w:val="00142C46"/>
    <w:rsid w:val="00145B33"/>
    <w:rsid w:val="00147CD2"/>
    <w:rsid w:val="00150FCE"/>
    <w:rsid w:val="00152361"/>
    <w:rsid w:val="00154A2D"/>
    <w:rsid w:val="00154ADA"/>
    <w:rsid w:val="00156EB6"/>
    <w:rsid w:val="001603A3"/>
    <w:rsid w:val="00165788"/>
    <w:rsid w:val="00165B46"/>
    <w:rsid w:val="001727F6"/>
    <w:rsid w:val="00173A5E"/>
    <w:rsid w:val="0017743D"/>
    <w:rsid w:val="001828CC"/>
    <w:rsid w:val="00183BE8"/>
    <w:rsid w:val="00185B65"/>
    <w:rsid w:val="00191A60"/>
    <w:rsid w:val="0019321C"/>
    <w:rsid w:val="001934BC"/>
    <w:rsid w:val="00195DA7"/>
    <w:rsid w:val="00196667"/>
    <w:rsid w:val="001A0305"/>
    <w:rsid w:val="001A205F"/>
    <w:rsid w:val="001A2160"/>
    <w:rsid w:val="001A249B"/>
    <w:rsid w:val="001A3B51"/>
    <w:rsid w:val="001A4EC8"/>
    <w:rsid w:val="001A704B"/>
    <w:rsid w:val="001A7A77"/>
    <w:rsid w:val="001A7AE8"/>
    <w:rsid w:val="001A7C56"/>
    <w:rsid w:val="001B1F31"/>
    <w:rsid w:val="001B4F16"/>
    <w:rsid w:val="001B55AF"/>
    <w:rsid w:val="001B6195"/>
    <w:rsid w:val="001B7F81"/>
    <w:rsid w:val="001C16C1"/>
    <w:rsid w:val="001C5843"/>
    <w:rsid w:val="001C5D04"/>
    <w:rsid w:val="001D112E"/>
    <w:rsid w:val="001D25CA"/>
    <w:rsid w:val="001D291C"/>
    <w:rsid w:val="001D4E4A"/>
    <w:rsid w:val="001D520B"/>
    <w:rsid w:val="001D63EE"/>
    <w:rsid w:val="001E06BC"/>
    <w:rsid w:val="001F30F1"/>
    <w:rsid w:val="001F75E0"/>
    <w:rsid w:val="00203C71"/>
    <w:rsid w:val="00204523"/>
    <w:rsid w:val="00206E1B"/>
    <w:rsid w:val="00207243"/>
    <w:rsid w:val="00211977"/>
    <w:rsid w:val="00212D75"/>
    <w:rsid w:val="00213A28"/>
    <w:rsid w:val="00217550"/>
    <w:rsid w:val="00220854"/>
    <w:rsid w:val="00220A44"/>
    <w:rsid w:val="00222C53"/>
    <w:rsid w:val="002248FD"/>
    <w:rsid w:val="0023375D"/>
    <w:rsid w:val="002340CB"/>
    <w:rsid w:val="002358E3"/>
    <w:rsid w:val="0023598C"/>
    <w:rsid w:val="002368B4"/>
    <w:rsid w:val="002377A3"/>
    <w:rsid w:val="00254840"/>
    <w:rsid w:val="00255B37"/>
    <w:rsid w:val="00256BDC"/>
    <w:rsid w:val="00256C39"/>
    <w:rsid w:val="0025785E"/>
    <w:rsid w:val="002600C1"/>
    <w:rsid w:val="00261B40"/>
    <w:rsid w:val="00261D58"/>
    <w:rsid w:val="00262D3D"/>
    <w:rsid w:val="00267EC6"/>
    <w:rsid w:val="00270162"/>
    <w:rsid w:val="00270AC4"/>
    <w:rsid w:val="00273C59"/>
    <w:rsid w:val="00274E85"/>
    <w:rsid w:val="002765E9"/>
    <w:rsid w:val="00284BE7"/>
    <w:rsid w:val="00285F20"/>
    <w:rsid w:val="00287421"/>
    <w:rsid w:val="002915CE"/>
    <w:rsid w:val="00294BE6"/>
    <w:rsid w:val="00294D01"/>
    <w:rsid w:val="002955CD"/>
    <w:rsid w:val="00295A02"/>
    <w:rsid w:val="002A0088"/>
    <w:rsid w:val="002A38AF"/>
    <w:rsid w:val="002A520A"/>
    <w:rsid w:val="002A632B"/>
    <w:rsid w:val="002A76B7"/>
    <w:rsid w:val="002B1C68"/>
    <w:rsid w:val="002B4394"/>
    <w:rsid w:val="002C1088"/>
    <w:rsid w:val="002C3F91"/>
    <w:rsid w:val="002C4D87"/>
    <w:rsid w:val="002C6E77"/>
    <w:rsid w:val="002E0609"/>
    <w:rsid w:val="002E0A76"/>
    <w:rsid w:val="002E1D7F"/>
    <w:rsid w:val="002E3317"/>
    <w:rsid w:val="002E5BB2"/>
    <w:rsid w:val="002F4A47"/>
    <w:rsid w:val="002F600A"/>
    <w:rsid w:val="003021C8"/>
    <w:rsid w:val="00303CE7"/>
    <w:rsid w:val="00303E45"/>
    <w:rsid w:val="0030642C"/>
    <w:rsid w:val="00306C55"/>
    <w:rsid w:val="00307CA7"/>
    <w:rsid w:val="00313BA2"/>
    <w:rsid w:val="00316286"/>
    <w:rsid w:val="00316FD0"/>
    <w:rsid w:val="003173FD"/>
    <w:rsid w:val="0031750E"/>
    <w:rsid w:val="00322325"/>
    <w:rsid w:val="00331544"/>
    <w:rsid w:val="00336264"/>
    <w:rsid w:val="00341F19"/>
    <w:rsid w:val="003460EF"/>
    <w:rsid w:val="0035193E"/>
    <w:rsid w:val="00354523"/>
    <w:rsid w:val="00372D7F"/>
    <w:rsid w:val="003773D3"/>
    <w:rsid w:val="00380E2E"/>
    <w:rsid w:val="0038258B"/>
    <w:rsid w:val="00382F2E"/>
    <w:rsid w:val="00384535"/>
    <w:rsid w:val="00386092"/>
    <w:rsid w:val="00387B1E"/>
    <w:rsid w:val="00390605"/>
    <w:rsid w:val="00391781"/>
    <w:rsid w:val="003947AE"/>
    <w:rsid w:val="003A258B"/>
    <w:rsid w:val="003A2631"/>
    <w:rsid w:val="003A6E86"/>
    <w:rsid w:val="003B0351"/>
    <w:rsid w:val="003B1F04"/>
    <w:rsid w:val="003C1268"/>
    <w:rsid w:val="003C26A0"/>
    <w:rsid w:val="003C3905"/>
    <w:rsid w:val="003C44E2"/>
    <w:rsid w:val="003C6B05"/>
    <w:rsid w:val="003C7171"/>
    <w:rsid w:val="003D3190"/>
    <w:rsid w:val="003D32AD"/>
    <w:rsid w:val="003D6A0B"/>
    <w:rsid w:val="003D7416"/>
    <w:rsid w:val="003E4048"/>
    <w:rsid w:val="003E4E37"/>
    <w:rsid w:val="003F2761"/>
    <w:rsid w:val="003F3137"/>
    <w:rsid w:val="003F4DFA"/>
    <w:rsid w:val="003F5376"/>
    <w:rsid w:val="003F79E6"/>
    <w:rsid w:val="00400233"/>
    <w:rsid w:val="00402362"/>
    <w:rsid w:val="00405A6A"/>
    <w:rsid w:val="00406530"/>
    <w:rsid w:val="00407DDB"/>
    <w:rsid w:val="004126D9"/>
    <w:rsid w:val="004129BB"/>
    <w:rsid w:val="004160A0"/>
    <w:rsid w:val="0041701B"/>
    <w:rsid w:val="00420290"/>
    <w:rsid w:val="00422580"/>
    <w:rsid w:val="00427697"/>
    <w:rsid w:val="00432FB2"/>
    <w:rsid w:val="00433D2A"/>
    <w:rsid w:val="00434356"/>
    <w:rsid w:val="00440129"/>
    <w:rsid w:val="0044394A"/>
    <w:rsid w:val="00445B58"/>
    <w:rsid w:val="0044711D"/>
    <w:rsid w:val="004519B3"/>
    <w:rsid w:val="00451ADF"/>
    <w:rsid w:val="0045635A"/>
    <w:rsid w:val="0045752D"/>
    <w:rsid w:val="004604DC"/>
    <w:rsid w:val="00467645"/>
    <w:rsid w:val="004701F8"/>
    <w:rsid w:val="00476FA9"/>
    <w:rsid w:val="00482E91"/>
    <w:rsid w:val="00484177"/>
    <w:rsid w:val="004843D0"/>
    <w:rsid w:val="0048732D"/>
    <w:rsid w:val="0048797D"/>
    <w:rsid w:val="00490891"/>
    <w:rsid w:val="00492D76"/>
    <w:rsid w:val="00496C4C"/>
    <w:rsid w:val="00497AAE"/>
    <w:rsid w:val="004A414F"/>
    <w:rsid w:val="004A71E6"/>
    <w:rsid w:val="004A7D91"/>
    <w:rsid w:val="004B2FAF"/>
    <w:rsid w:val="004B6A6E"/>
    <w:rsid w:val="004C47AE"/>
    <w:rsid w:val="004C5828"/>
    <w:rsid w:val="004C6213"/>
    <w:rsid w:val="004D0542"/>
    <w:rsid w:val="004D268B"/>
    <w:rsid w:val="004D4DE0"/>
    <w:rsid w:val="004D5376"/>
    <w:rsid w:val="004D64B5"/>
    <w:rsid w:val="004E1FB6"/>
    <w:rsid w:val="004E233B"/>
    <w:rsid w:val="004E671C"/>
    <w:rsid w:val="004F1F32"/>
    <w:rsid w:val="004F3ACB"/>
    <w:rsid w:val="004F45E0"/>
    <w:rsid w:val="004F5B9D"/>
    <w:rsid w:val="004F72AA"/>
    <w:rsid w:val="005022CF"/>
    <w:rsid w:val="00502B94"/>
    <w:rsid w:val="00503781"/>
    <w:rsid w:val="005060EC"/>
    <w:rsid w:val="00507641"/>
    <w:rsid w:val="00510CCB"/>
    <w:rsid w:val="00512D67"/>
    <w:rsid w:val="00513094"/>
    <w:rsid w:val="00513504"/>
    <w:rsid w:val="00513B56"/>
    <w:rsid w:val="005140AA"/>
    <w:rsid w:val="005220F3"/>
    <w:rsid w:val="005302A4"/>
    <w:rsid w:val="00533E6D"/>
    <w:rsid w:val="00534013"/>
    <w:rsid w:val="00534442"/>
    <w:rsid w:val="00534955"/>
    <w:rsid w:val="00536B9F"/>
    <w:rsid w:val="00537A80"/>
    <w:rsid w:val="00544225"/>
    <w:rsid w:val="00545A42"/>
    <w:rsid w:val="005472FC"/>
    <w:rsid w:val="0055274A"/>
    <w:rsid w:val="00554FCC"/>
    <w:rsid w:val="00555A33"/>
    <w:rsid w:val="00557490"/>
    <w:rsid w:val="00560E40"/>
    <w:rsid w:val="00561F83"/>
    <w:rsid w:val="00572C14"/>
    <w:rsid w:val="00575733"/>
    <w:rsid w:val="005809C5"/>
    <w:rsid w:val="0058110F"/>
    <w:rsid w:val="005816ED"/>
    <w:rsid w:val="00581ED9"/>
    <w:rsid w:val="005849D8"/>
    <w:rsid w:val="00590EE5"/>
    <w:rsid w:val="005917C6"/>
    <w:rsid w:val="005955EE"/>
    <w:rsid w:val="005A2296"/>
    <w:rsid w:val="005A5A33"/>
    <w:rsid w:val="005A78E5"/>
    <w:rsid w:val="005B0AAF"/>
    <w:rsid w:val="005B48B3"/>
    <w:rsid w:val="005B528B"/>
    <w:rsid w:val="005B7D67"/>
    <w:rsid w:val="005C1231"/>
    <w:rsid w:val="005C5050"/>
    <w:rsid w:val="005D0A1D"/>
    <w:rsid w:val="005D2570"/>
    <w:rsid w:val="005D3631"/>
    <w:rsid w:val="005D5F80"/>
    <w:rsid w:val="005E3915"/>
    <w:rsid w:val="005E623F"/>
    <w:rsid w:val="005E7B13"/>
    <w:rsid w:val="005E7C30"/>
    <w:rsid w:val="005F075C"/>
    <w:rsid w:val="005F0A38"/>
    <w:rsid w:val="005F26D7"/>
    <w:rsid w:val="005F6024"/>
    <w:rsid w:val="005F68F3"/>
    <w:rsid w:val="00602DDA"/>
    <w:rsid w:val="0060536E"/>
    <w:rsid w:val="00605D15"/>
    <w:rsid w:val="0060718D"/>
    <w:rsid w:val="00607DAB"/>
    <w:rsid w:val="006100DD"/>
    <w:rsid w:val="006108C4"/>
    <w:rsid w:val="00610CDC"/>
    <w:rsid w:val="00610DF8"/>
    <w:rsid w:val="00613F8A"/>
    <w:rsid w:val="00620CB1"/>
    <w:rsid w:val="00621CAE"/>
    <w:rsid w:val="006302BC"/>
    <w:rsid w:val="0063250D"/>
    <w:rsid w:val="00632EF9"/>
    <w:rsid w:val="0063482E"/>
    <w:rsid w:val="00636B9E"/>
    <w:rsid w:val="0064002B"/>
    <w:rsid w:val="006404E0"/>
    <w:rsid w:val="00652481"/>
    <w:rsid w:val="00652D96"/>
    <w:rsid w:val="00657A9E"/>
    <w:rsid w:val="00664681"/>
    <w:rsid w:val="0067280A"/>
    <w:rsid w:val="006738AD"/>
    <w:rsid w:val="00673A77"/>
    <w:rsid w:val="00674AE3"/>
    <w:rsid w:val="0068053C"/>
    <w:rsid w:val="00680E62"/>
    <w:rsid w:val="00682A49"/>
    <w:rsid w:val="006834DA"/>
    <w:rsid w:val="0068398B"/>
    <w:rsid w:val="006863F7"/>
    <w:rsid w:val="00686EB8"/>
    <w:rsid w:val="0069762C"/>
    <w:rsid w:val="006A08B3"/>
    <w:rsid w:val="006A50BA"/>
    <w:rsid w:val="006A5495"/>
    <w:rsid w:val="006A7D84"/>
    <w:rsid w:val="006B0848"/>
    <w:rsid w:val="006B1B82"/>
    <w:rsid w:val="006B3016"/>
    <w:rsid w:val="006B34A2"/>
    <w:rsid w:val="006C160E"/>
    <w:rsid w:val="006C6DDC"/>
    <w:rsid w:val="006D0653"/>
    <w:rsid w:val="006D666A"/>
    <w:rsid w:val="006D68CC"/>
    <w:rsid w:val="006E0F41"/>
    <w:rsid w:val="006E50BA"/>
    <w:rsid w:val="006E54D0"/>
    <w:rsid w:val="006E5DB0"/>
    <w:rsid w:val="006E6FF6"/>
    <w:rsid w:val="006F0E33"/>
    <w:rsid w:val="006F27D3"/>
    <w:rsid w:val="006F2CF2"/>
    <w:rsid w:val="006F53B8"/>
    <w:rsid w:val="0070468F"/>
    <w:rsid w:val="007069A6"/>
    <w:rsid w:val="00712A82"/>
    <w:rsid w:val="00712BC7"/>
    <w:rsid w:val="00712DBF"/>
    <w:rsid w:val="0071566A"/>
    <w:rsid w:val="00720839"/>
    <w:rsid w:val="00726077"/>
    <w:rsid w:val="00730431"/>
    <w:rsid w:val="0073096E"/>
    <w:rsid w:val="00731F0A"/>
    <w:rsid w:val="00737357"/>
    <w:rsid w:val="007453B7"/>
    <w:rsid w:val="00747ED2"/>
    <w:rsid w:val="007518CF"/>
    <w:rsid w:val="00753135"/>
    <w:rsid w:val="007534D7"/>
    <w:rsid w:val="007619B7"/>
    <w:rsid w:val="00762E58"/>
    <w:rsid w:val="00764974"/>
    <w:rsid w:val="00764B38"/>
    <w:rsid w:val="00765432"/>
    <w:rsid w:val="007665EA"/>
    <w:rsid w:val="0076740C"/>
    <w:rsid w:val="0077109A"/>
    <w:rsid w:val="00772C77"/>
    <w:rsid w:val="007734F2"/>
    <w:rsid w:val="0077433F"/>
    <w:rsid w:val="007748F5"/>
    <w:rsid w:val="00781012"/>
    <w:rsid w:val="00781AF0"/>
    <w:rsid w:val="007858EC"/>
    <w:rsid w:val="00787F8E"/>
    <w:rsid w:val="00790C94"/>
    <w:rsid w:val="0079388D"/>
    <w:rsid w:val="00797335"/>
    <w:rsid w:val="007A0993"/>
    <w:rsid w:val="007A6C69"/>
    <w:rsid w:val="007B1B9D"/>
    <w:rsid w:val="007B1C6F"/>
    <w:rsid w:val="007B470A"/>
    <w:rsid w:val="007C1216"/>
    <w:rsid w:val="007C2998"/>
    <w:rsid w:val="007C6B72"/>
    <w:rsid w:val="007C6CD1"/>
    <w:rsid w:val="007C77CE"/>
    <w:rsid w:val="007E0D2D"/>
    <w:rsid w:val="007E2BAB"/>
    <w:rsid w:val="007E4576"/>
    <w:rsid w:val="007E593A"/>
    <w:rsid w:val="007E6B90"/>
    <w:rsid w:val="007E6D6F"/>
    <w:rsid w:val="007F2285"/>
    <w:rsid w:val="007F3AB8"/>
    <w:rsid w:val="007F5F12"/>
    <w:rsid w:val="007F6AB1"/>
    <w:rsid w:val="007F728E"/>
    <w:rsid w:val="00802DF7"/>
    <w:rsid w:val="00807F34"/>
    <w:rsid w:val="0081386C"/>
    <w:rsid w:val="00815AC0"/>
    <w:rsid w:val="008207FD"/>
    <w:rsid w:val="00820F91"/>
    <w:rsid w:val="0084329B"/>
    <w:rsid w:val="00843367"/>
    <w:rsid w:val="00844B73"/>
    <w:rsid w:val="00846216"/>
    <w:rsid w:val="008473F4"/>
    <w:rsid w:val="0085454C"/>
    <w:rsid w:val="008559E3"/>
    <w:rsid w:val="008650C7"/>
    <w:rsid w:val="00865475"/>
    <w:rsid w:val="00867ECD"/>
    <w:rsid w:val="00873731"/>
    <w:rsid w:val="00880972"/>
    <w:rsid w:val="00882804"/>
    <w:rsid w:val="0088608C"/>
    <w:rsid w:val="008865E7"/>
    <w:rsid w:val="008866B0"/>
    <w:rsid w:val="00891BAE"/>
    <w:rsid w:val="00891D34"/>
    <w:rsid w:val="00893C7A"/>
    <w:rsid w:val="008A26E2"/>
    <w:rsid w:val="008A2A03"/>
    <w:rsid w:val="008A5A90"/>
    <w:rsid w:val="008A5AC2"/>
    <w:rsid w:val="008A6979"/>
    <w:rsid w:val="008B0AD3"/>
    <w:rsid w:val="008B0BA8"/>
    <w:rsid w:val="008B0D23"/>
    <w:rsid w:val="008B1CF6"/>
    <w:rsid w:val="008B353D"/>
    <w:rsid w:val="008B35E7"/>
    <w:rsid w:val="008C17D3"/>
    <w:rsid w:val="008C773A"/>
    <w:rsid w:val="008C7D77"/>
    <w:rsid w:val="008D41B5"/>
    <w:rsid w:val="008D4F95"/>
    <w:rsid w:val="008E0A2B"/>
    <w:rsid w:val="008E1097"/>
    <w:rsid w:val="008E1181"/>
    <w:rsid w:val="008F1168"/>
    <w:rsid w:val="008F6650"/>
    <w:rsid w:val="009002A7"/>
    <w:rsid w:val="009002EB"/>
    <w:rsid w:val="00902476"/>
    <w:rsid w:val="00902B40"/>
    <w:rsid w:val="0091016F"/>
    <w:rsid w:val="009103B9"/>
    <w:rsid w:val="009201FA"/>
    <w:rsid w:val="00922FA3"/>
    <w:rsid w:val="00923B16"/>
    <w:rsid w:val="00924291"/>
    <w:rsid w:val="009242AB"/>
    <w:rsid w:val="00925E42"/>
    <w:rsid w:val="009305E8"/>
    <w:rsid w:val="00932951"/>
    <w:rsid w:val="00933469"/>
    <w:rsid w:val="009339D2"/>
    <w:rsid w:val="00934845"/>
    <w:rsid w:val="0093523F"/>
    <w:rsid w:val="00937794"/>
    <w:rsid w:val="00940F83"/>
    <w:rsid w:val="00942185"/>
    <w:rsid w:val="00942BAB"/>
    <w:rsid w:val="00942CC4"/>
    <w:rsid w:val="009512A1"/>
    <w:rsid w:val="00951D4A"/>
    <w:rsid w:val="00952114"/>
    <w:rsid w:val="00952748"/>
    <w:rsid w:val="009600B4"/>
    <w:rsid w:val="00961094"/>
    <w:rsid w:val="009671BA"/>
    <w:rsid w:val="00974CA7"/>
    <w:rsid w:val="0098160F"/>
    <w:rsid w:val="009854FB"/>
    <w:rsid w:val="00985DB8"/>
    <w:rsid w:val="00987918"/>
    <w:rsid w:val="00995B7A"/>
    <w:rsid w:val="009972AB"/>
    <w:rsid w:val="00997768"/>
    <w:rsid w:val="00997CFF"/>
    <w:rsid w:val="00997D81"/>
    <w:rsid w:val="009A0EB1"/>
    <w:rsid w:val="009A17F8"/>
    <w:rsid w:val="009A18DE"/>
    <w:rsid w:val="009B140E"/>
    <w:rsid w:val="009B45DF"/>
    <w:rsid w:val="009B4D21"/>
    <w:rsid w:val="009B5F69"/>
    <w:rsid w:val="009C378A"/>
    <w:rsid w:val="009C6540"/>
    <w:rsid w:val="009D31DA"/>
    <w:rsid w:val="009D42E1"/>
    <w:rsid w:val="009D6764"/>
    <w:rsid w:val="009D73D6"/>
    <w:rsid w:val="009E1791"/>
    <w:rsid w:val="009E3D3D"/>
    <w:rsid w:val="009E4F24"/>
    <w:rsid w:val="009E553F"/>
    <w:rsid w:val="009F4AD0"/>
    <w:rsid w:val="00A01B6E"/>
    <w:rsid w:val="00A02822"/>
    <w:rsid w:val="00A06747"/>
    <w:rsid w:val="00A075D9"/>
    <w:rsid w:val="00A07B67"/>
    <w:rsid w:val="00A16E3E"/>
    <w:rsid w:val="00A208B5"/>
    <w:rsid w:val="00A224B3"/>
    <w:rsid w:val="00A22C7B"/>
    <w:rsid w:val="00A26FC6"/>
    <w:rsid w:val="00A3121E"/>
    <w:rsid w:val="00A338D9"/>
    <w:rsid w:val="00A353B2"/>
    <w:rsid w:val="00A357B5"/>
    <w:rsid w:val="00A36C7C"/>
    <w:rsid w:val="00A374B3"/>
    <w:rsid w:val="00A401C5"/>
    <w:rsid w:val="00A41D4E"/>
    <w:rsid w:val="00A43C35"/>
    <w:rsid w:val="00A47BB1"/>
    <w:rsid w:val="00A51EDF"/>
    <w:rsid w:val="00A52EDC"/>
    <w:rsid w:val="00A5321E"/>
    <w:rsid w:val="00A5440D"/>
    <w:rsid w:val="00A55731"/>
    <w:rsid w:val="00A55C54"/>
    <w:rsid w:val="00A67634"/>
    <w:rsid w:val="00A71A68"/>
    <w:rsid w:val="00A725DC"/>
    <w:rsid w:val="00A74EE1"/>
    <w:rsid w:val="00A77EF8"/>
    <w:rsid w:val="00A8705F"/>
    <w:rsid w:val="00A87E55"/>
    <w:rsid w:val="00A96878"/>
    <w:rsid w:val="00A96B58"/>
    <w:rsid w:val="00A96BC0"/>
    <w:rsid w:val="00AA0ACB"/>
    <w:rsid w:val="00AA1FB9"/>
    <w:rsid w:val="00AA26B3"/>
    <w:rsid w:val="00AA7517"/>
    <w:rsid w:val="00AB0439"/>
    <w:rsid w:val="00AB2827"/>
    <w:rsid w:val="00AB30CD"/>
    <w:rsid w:val="00AB370A"/>
    <w:rsid w:val="00AB4CF8"/>
    <w:rsid w:val="00AC2F60"/>
    <w:rsid w:val="00AC4ED2"/>
    <w:rsid w:val="00AC72A0"/>
    <w:rsid w:val="00AD1BAF"/>
    <w:rsid w:val="00AD693F"/>
    <w:rsid w:val="00AE2E7A"/>
    <w:rsid w:val="00AF2194"/>
    <w:rsid w:val="00AF4B7B"/>
    <w:rsid w:val="00AF5B5D"/>
    <w:rsid w:val="00B036E6"/>
    <w:rsid w:val="00B04F10"/>
    <w:rsid w:val="00B056F7"/>
    <w:rsid w:val="00B06201"/>
    <w:rsid w:val="00B11D87"/>
    <w:rsid w:val="00B14ECF"/>
    <w:rsid w:val="00B17B9B"/>
    <w:rsid w:val="00B203DC"/>
    <w:rsid w:val="00B21E61"/>
    <w:rsid w:val="00B2739C"/>
    <w:rsid w:val="00B32FA9"/>
    <w:rsid w:val="00B34C3F"/>
    <w:rsid w:val="00B36F48"/>
    <w:rsid w:val="00B409C1"/>
    <w:rsid w:val="00B42F28"/>
    <w:rsid w:val="00B44C3A"/>
    <w:rsid w:val="00B47D55"/>
    <w:rsid w:val="00B53E50"/>
    <w:rsid w:val="00B55C84"/>
    <w:rsid w:val="00B61A19"/>
    <w:rsid w:val="00B62E80"/>
    <w:rsid w:val="00B64617"/>
    <w:rsid w:val="00B661B5"/>
    <w:rsid w:val="00B74EBC"/>
    <w:rsid w:val="00B7565F"/>
    <w:rsid w:val="00B76979"/>
    <w:rsid w:val="00B80714"/>
    <w:rsid w:val="00B810F4"/>
    <w:rsid w:val="00B82BF2"/>
    <w:rsid w:val="00B90FB5"/>
    <w:rsid w:val="00B91339"/>
    <w:rsid w:val="00B94F0F"/>
    <w:rsid w:val="00BA1B38"/>
    <w:rsid w:val="00BA24C8"/>
    <w:rsid w:val="00BA574C"/>
    <w:rsid w:val="00BA7B7E"/>
    <w:rsid w:val="00BB0845"/>
    <w:rsid w:val="00BB3CBA"/>
    <w:rsid w:val="00BC20BE"/>
    <w:rsid w:val="00BC42EF"/>
    <w:rsid w:val="00BC56E3"/>
    <w:rsid w:val="00BC69BD"/>
    <w:rsid w:val="00BD2676"/>
    <w:rsid w:val="00BD27B5"/>
    <w:rsid w:val="00BE3F0D"/>
    <w:rsid w:val="00BE5AF9"/>
    <w:rsid w:val="00BE79EF"/>
    <w:rsid w:val="00BE7E9C"/>
    <w:rsid w:val="00BF3C69"/>
    <w:rsid w:val="00BF61A4"/>
    <w:rsid w:val="00BF750C"/>
    <w:rsid w:val="00C01DF3"/>
    <w:rsid w:val="00C02D45"/>
    <w:rsid w:val="00C043A9"/>
    <w:rsid w:val="00C154F8"/>
    <w:rsid w:val="00C16F62"/>
    <w:rsid w:val="00C221D1"/>
    <w:rsid w:val="00C22C52"/>
    <w:rsid w:val="00C23B06"/>
    <w:rsid w:val="00C23F11"/>
    <w:rsid w:val="00C25AA0"/>
    <w:rsid w:val="00C27613"/>
    <w:rsid w:val="00C27E23"/>
    <w:rsid w:val="00C312CD"/>
    <w:rsid w:val="00C32A30"/>
    <w:rsid w:val="00C33F01"/>
    <w:rsid w:val="00C34307"/>
    <w:rsid w:val="00C34F39"/>
    <w:rsid w:val="00C3506A"/>
    <w:rsid w:val="00C37D7B"/>
    <w:rsid w:val="00C44AA0"/>
    <w:rsid w:val="00C46392"/>
    <w:rsid w:val="00C50978"/>
    <w:rsid w:val="00C50E84"/>
    <w:rsid w:val="00C513F5"/>
    <w:rsid w:val="00C54E86"/>
    <w:rsid w:val="00C61B7D"/>
    <w:rsid w:val="00C666D0"/>
    <w:rsid w:val="00C73712"/>
    <w:rsid w:val="00C75798"/>
    <w:rsid w:val="00C76510"/>
    <w:rsid w:val="00C80749"/>
    <w:rsid w:val="00C80C79"/>
    <w:rsid w:val="00C80E11"/>
    <w:rsid w:val="00C83B64"/>
    <w:rsid w:val="00C8502F"/>
    <w:rsid w:val="00C853ED"/>
    <w:rsid w:val="00C85CBB"/>
    <w:rsid w:val="00C90C26"/>
    <w:rsid w:val="00CA052D"/>
    <w:rsid w:val="00CA191C"/>
    <w:rsid w:val="00CA369A"/>
    <w:rsid w:val="00CA66FE"/>
    <w:rsid w:val="00CA6B40"/>
    <w:rsid w:val="00CB0184"/>
    <w:rsid w:val="00CB09F9"/>
    <w:rsid w:val="00CB0A87"/>
    <w:rsid w:val="00CB0AFD"/>
    <w:rsid w:val="00CB14DC"/>
    <w:rsid w:val="00CB6192"/>
    <w:rsid w:val="00CB6875"/>
    <w:rsid w:val="00CD2443"/>
    <w:rsid w:val="00CD5B89"/>
    <w:rsid w:val="00CE4ACC"/>
    <w:rsid w:val="00CE5F13"/>
    <w:rsid w:val="00CE684D"/>
    <w:rsid w:val="00CF00F4"/>
    <w:rsid w:val="00CF217A"/>
    <w:rsid w:val="00D02450"/>
    <w:rsid w:val="00D03B9A"/>
    <w:rsid w:val="00D041ED"/>
    <w:rsid w:val="00D079E3"/>
    <w:rsid w:val="00D112D2"/>
    <w:rsid w:val="00D14AB4"/>
    <w:rsid w:val="00D1688B"/>
    <w:rsid w:val="00D17605"/>
    <w:rsid w:val="00D176B7"/>
    <w:rsid w:val="00D17F87"/>
    <w:rsid w:val="00D21EAC"/>
    <w:rsid w:val="00D25443"/>
    <w:rsid w:val="00D30ACF"/>
    <w:rsid w:val="00D314A3"/>
    <w:rsid w:val="00D359B9"/>
    <w:rsid w:val="00D41CEE"/>
    <w:rsid w:val="00D41CF1"/>
    <w:rsid w:val="00D456BB"/>
    <w:rsid w:val="00D50F41"/>
    <w:rsid w:val="00D538FF"/>
    <w:rsid w:val="00D53B93"/>
    <w:rsid w:val="00D53BC4"/>
    <w:rsid w:val="00D54624"/>
    <w:rsid w:val="00D61F21"/>
    <w:rsid w:val="00D621AD"/>
    <w:rsid w:val="00D64840"/>
    <w:rsid w:val="00D7041F"/>
    <w:rsid w:val="00D72561"/>
    <w:rsid w:val="00D80749"/>
    <w:rsid w:val="00D815D1"/>
    <w:rsid w:val="00D81D99"/>
    <w:rsid w:val="00D921A9"/>
    <w:rsid w:val="00D9271A"/>
    <w:rsid w:val="00D92FF8"/>
    <w:rsid w:val="00D9345F"/>
    <w:rsid w:val="00D954C6"/>
    <w:rsid w:val="00D971A1"/>
    <w:rsid w:val="00DA0817"/>
    <w:rsid w:val="00DA1C16"/>
    <w:rsid w:val="00DA233F"/>
    <w:rsid w:val="00DA3A55"/>
    <w:rsid w:val="00DA6AB5"/>
    <w:rsid w:val="00DB476C"/>
    <w:rsid w:val="00DB4AB3"/>
    <w:rsid w:val="00DB4EC5"/>
    <w:rsid w:val="00DB7CE1"/>
    <w:rsid w:val="00DC0058"/>
    <w:rsid w:val="00DC4F45"/>
    <w:rsid w:val="00DC56C8"/>
    <w:rsid w:val="00DD1CB1"/>
    <w:rsid w:val="00DD2234"/>
    <w:rsid w:val="00DD74B9"/>
    <w:rsid w:val="00DD7804"/>
    <w:rsid w:val="00DE1AC0"/>
    <w:rsid w:val="00DE3C98"/>
    <w:rsid w:val="00DF0DB4"/>
    <w:rsid w:val="00DF1494"/>
    <w:rsid w:val="00DF4E0A"/>
    <w:rsid w:val="00DF70BE"/>
    <w:rsid w:val="00E03BBC"/>
    <w:rsid w:val="00E0674E"/>
    <w:rsid w:val="00E07973"/>
    <w:rsid w:val="00E153B3"/>
    <w:rsid w:val="00E17E4A"/>
    <w:rsid w:val="00E212FE"/>
    <w:rsid w:val="00E229B5"/>
    <w:rsid w:val="00E235F0"/>
    <w:rsid w:val="00E26FC3"/>
    <w:rsid w:val="00E307BC"/>
    <w:rsid w:val="00E30FF1"/>
    <w:rsid w:val="00E400BE"/>
    <w:rsid w:val="00E41C1B"/>
    <w:rsid w:val="00E47DFD"/>
    <w:rsid w:val="00E5084C"/>
    <w:rsid w:val="00E51322"/>
    <w:rsid w:val="00E53BA0"/>
    <w:rsid w:val="00E60440"/>
    <w:rsid w:val="00E6113D"/>
    <w:rsid w:val="00E64E9C"/>
    <w:rsid w:val="00E6550A"/>
    <w:rsid w:val="00E6552F"/>
    <w:rsid w:val="00E65C26"/>
    <w:rsid w:val="00E70CAD"/>
    <w:rsid w:val="00E77060"/>
    <w:rsid w:val="00E8389A"/>
    <w:rsid w:val="00E87C4B"/>
    <w:rsid w:val="00E92520"/>
    <w:rsid w:val="00E92D27"/>
    <w:rsid w:val="00E93931"/>
    <w:rsid w:val="00EA12C9"/>
    <w:rsid w:val="00EA1E91"/>
    <w:rsid w:val="00EA2DFD"/>
    <w:rsid w:val="00EA7E32"/>
    <w:rsid w:val="00EB1D46"/>
    <w:rsid w:val="00EC2F81"/>
    <w:rsid w:val="00EC3E5F"/>
    <w:rsid w:val="00EC4474"/>
    <w:rsid w:val="00EC4536"/>
    <w:rsid w:val="00EC546F"/>
    <w:rsid w:val="00ED0514"/>
    <w:rsid w:val="00ED0FC8"/>
    <w:rsid w:val="00ED2C27"/>
    <w:rsid w:val="00ED7068"/>
    <w:rsid w:val="00EE2BBE"/>
    <w:rsid w:val="00EE60E3"/>
    <w:rsid w:val="00EF222E"/>
    <w:rsid w:val="00EF33F4"/>
    <w:rsid w:val="00EF3C83"/>
    <w:rsid w:val="00EF435B"/>
    <w:rsid w:val="00EF4B00"/>
    <w:rsid w:val="00EF4F39"/>
    <w:rsid w:val="00EF557E"/>
    <w:rsid w:val="00EF5A77"/>
    <w:rsid w:val="00EF5BC3"/>
    <w:rsid w:val="00EF6526"/>
    <w:rsid w:val="00F01562"/>
    <w:rsid w:val="00F01797"/>
    <w:rsid w:val="00F06C8D"/>
    <w:rsid w:val="00F0726A"/>
    <w:rsid w:val="00F12DB3"/>
    <w:rsid w:val="00F14925"/>
    <w:rsid w:val="00F15ECB"/>
    <w:rsid w:val="00F17342"/>
    <w:rsid w:val="00F21FC5"/>
    <w:rsid w:val="00F22A9F"/>
    <w:rsid w:val="00F22D57"/>
    <w:rsid w:val="00F23A92"/>
    <w:rsid w:val="00F25816"/>
    <w:rsid w:val="00F26811"/>
    <w:rsid w:val="00F26A14"/>
    <w:rsid w:val="00F27D6E"/>
    <w:rsid w:val="00F322D7"/>
    <w:rsid w:val="00F35982"/>
    <w:rsid w:val="00F366CE"/>
    <w:rsid w:val="00F367D3"/>
    <w:rsid w:val="00F37589"/>
    <w:rsid w:val="00F40C23"/>
    <w:rsid w:val="00F415A3"/>
    <w:rsid w:val="00F50A5C"/>
    <w:rsid w:val="00F53D0D"/>
    <w:rsid w:val="00F546F7"/>
    <w:rsid w:val="00F5618D"/>
    <w:rsid w:val="00F6109F"/>
    <w:rsid w:val="00F61197"/>
    <w:rsid w:val="00F66607"/>
    <w:rsid w:val="00F74EC5"/>
    <w:rsid w:val="00F770AA"/>
    <w:rsid w:val="00F8150A"/>
    <w:rsid w:val="00F87D1E"/>
    <w:rsid w:val="00F90351"/>
    <w:rsid w:val="00F91D8D"/>
    <w:rsid w:val="00F921A1"/>
    <w:rsid w:val="00F950C4"/>
    <w:rsid w:val="00FA1721"/>
    <w:rsid w:val="00FA2545"/>
    <w:rsid w:val="00FA78A0"/>
    <w:rsid w:val="00FA799A"/>
    <w:rsid w:val="00FA7F5B"/>
    <w:rsid w:val="00FB10B9"/>
    <w:rsid w:val="00FB1A3C"/>
    <w:rsid w:val="00FB2FA6"/>
    <w:rsid w:val="00FC11BA"/>
    <w:rsid w:val="00FC13D7"/>
    <w:rsid w:val="00FC503B"/>
    <w:rsid w:val="00FC5382"/>
    <w:rsid w:val="00FC5DBE"/>
    <w:rsid w:val="00FD06E4"/>
    <w:rsid w:val="00FD45D2"/>
    <w:rsid w:val="00FD5CFF"/>
    <w:rsid w:val="00FE396E"/>
    <w:rsid w:val="00FE4E47"/>
    <w:rsid w:val="00FF53EC"/>
    <w:rsid w:val="00FF5B7B"/>
    <w:rsid w:val="00FF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CB375"/>
  <w15:docId w15:val="{2F33FB55-39CF-4911-8013-480FA4DB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E32"/>
    <w:pPr>
      <w:ind w:left="720"/>
      <w:contextualSpacing/>
    </w:pPr>
  </w:style>
  <w:style w:type="paragraph" w:styleId="BalloonText">
    <w:name w:val="Balloon Text"/>
    <w:basedOn w:val="Normal"/>
    <w:link w:val="BalloonTextChar"/>
    <w:uiPriority w:val="99"/>
    <w:semiHidden/>
    <w:unhideWhenUsed/>
    <w:rsid w:val="00533E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E6D"/>
    <w:rPr>
      <w:rFonts w:ascii="Lucida Grande" w:hAnsi="Lucida Grande" w:cs="Lucida Grande"/>
      <w:sz w:val="18"/>
      <w:szCs w:val="18"/>
    </w:rPr>
  </w:style>
  <w:style w:type="paragraph" w:styleId="Header">
    <w:name w:val="header"/>
    <w:basedOn w:val="Normal"/>
    <w:link w:val="HeaderChar"/>
    <w:uiPriority w:val="99"/>
    <w:unhideWhenUsed/>
    <w:rsid w:val="00D9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C6"/>
  </w:style>
  <w:style w:type="paragraph" w:styleId="Footer">
    <w:name w:val="footer"/>
    <w:basedOn w:val="Normal"/>
    <w:link w:val="FooterChar"/>
    <w:uiPriority w:val="99"/>
    <w:unhideWhenUsed/>
    <w:rsid w:val="00D9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C6"/>
  </w:style>
  <w:style w:type="character" w:styleId="CommentReference">
    <w:name w:val="annotation reference"/>
    <w:basedOn w:val="DefaultParagraphFont"/>
    <w:uiPriority w:val="99"/>
    <w:semiHidden/>
    <w:unhideWhenUsed/>
    <w:rsid w:val="00B661B5"/>
    <w:rPr>
      <w:sz w:val="16"/>
      <w:szCs w:val="16"/>
    </w:rPr>
  </w:style>
  <w:style w:type="paragraph" w:styleId="CommentText">
    <w:name w:val="annotation text"/>
    <w:basedOn w:val="Normal"/>
    <w:link w:val="CommentTextChar"/>
    <w:uiPriority w:val="99"/>
    <w:semiHidden/>
    <w:unhideWhenUsed/>
    <w:rsid w:val="00B661B5"/>
    <w:pPr>
      <w:spacing w:line="240" w:lineRule="auto"/>
    </w:pPr>
    <w:rPr>
      <w:sz w:val="20"/>
      <w:szCs w:val="20"/>
    </w:rPr>
  </w:style>
  <w:style w:type="character" w:customStyle="1" w:styleId="CommentTextChar">
    <w:name w:val="Comment Text Char"/>
    <w:basedOn w:val="DefaultParagraphFont"/>
    <w:link w:val="CommentText"/>
    <w:uiPriority w:val="99"/>
    <w:semiHidden/>
    <w:rsid w:val="00B661B5"/>
    <w:rPr>
      <w:sz w:val="20"/>
      <w:szCs w:val="20"/>
    </w:rPr>
  </w:style>
  <w:style w:type="paragraph" w:styleId="CommentSubject">
    <w:name w:val="annotation subject"/>
    <w:basedOn w:val="CommentText"/>
    <w:next w:val="CommentText"/>
    <w:link w:val="CommentSubjectChar"/>
    <w:uiPriority w:val="99"/>
    <w:semiHidden/>
    <w:unhideWhenUsed/>
    <w:rsid w:val="00B661B5"/>
    <w:rPr>
      <w:b/>
      <w:bCs/>
    </w:rPr>
  </w:style>
  <w:style w:type="character" w:customStyle="1" w:styleId="CommentSubjectChar">
    <w:name w:val="Comment Subject Char"/>
    <w:basedOn w:val="CommentTextChar"/>
    <w:link w:val="CommentSubject"/>
    <w:uiPriority w:val="99"/>
    <w:semiHidden/>
    <w:rsid w:val="00B66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519">
      <w:bodyDiv w:val="1"/>
      <w:marLeft w:val="0"/>
      <w:marRight w:val="0"/>
      <w:marTop w:val="0"/>
      <w:marBottom w:val="0"/>
      <w:divBdr>
        <w:top w:val="none" w:sz="0" w:space="0" w:color="auto"/>
        <w:left w:val="none" w:sz="0" w:space="0" w:color="auto"/>
        <w:bottom w:val="none" w:sz="0" w:space="0" w:color="auto"/>
        <w:right w:val="none" w:sz="0" w:space="0" w:color="auto"/>
      </w:divBdr>
    </w:div>
    <w:div w:id="5540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BF3B-DC02-42F0-B4B7-CB8C2C7F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Scoggins</dc:creator>
  <cp:keywords/>
  <dc:description/>
  <cp:lastModifiedBy>Kevin Greenwood</cp:lastModifiedBy>
  <cp:revision>2</cp:revision>
  <cp:lastPrinted>2021-09-09T18:46:00Z</cp:lastPrinted>
  <dcterms:created xsi:type="dcterms:W3CDTF">2022-08-17T18:41:00Z</dcterms:created>
  <dcterms:modified xsi:type="dcterms:W3CDTF">2022-08-17T18:41:00Z</dcterms:modified>
</cp:coreProperties>
</file>